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32CAA" w14:textId="5468551C" w:rsidR="007E4021" w:rsidRPr="00A26F21" w:rsidRDefault="007E4021" w:rsidP="0009467D">
      <w:pPr>
        <w:jc w:val="left"/>
      </w:pPr>
      <w:r w:rsidRPr="00A26F21">
        <w:rPr>
          <w:rFonts w:hint="eastAsia"/>
        </w:rPr>
        <w:t xml:space="preserve">　　　　　　　　　　　　　　　　　　　　　　　　　　　　　　　</w:t>
      </w:r>
      <w:r w:rsidRPr="00262DB5">
        <w:rPr>
          <w:rFonts w:hint="eastAsia"/>
        </w:rPr>
        <w:t>20</w:t>
      </w:r>
      <w:r w:rsidR="00BC600E" w:rsidRPr="00262DB5">
        <w:rPr>
          <w:rFonts w:hint="eastAsia"/>
        </w:rPr>
        <w:t>2</w:t>
      </w:r>
      <w:r w:rsidR="006B394E" w:rsidRPr="00262DB5">
        <w:t>4</w:t>
      </w:r>
      <w:r w:rsidRPr="00262DB5">
        <w:rPr>
          <w:rFonts w:hint="eastAsia"/>
        </w:rPr>
        <w:t>年</w:t>
      </w:r>
      <w:r w:rsidR="006B394E" w:rsidRPr="00262DB5">
        <w:rPr>
          <w:rFonts w:hint="eastAsia"/>
        </w:rPr>
        <w:t>4</w:t>
      </w:r>
      <w:r w:rsidRPr="00262DB5">
        <w:rPr>
          <w:rFonts w:hint="eastAsia"/>
        </w:rPr>
        <w:t>月</w:t>
      </w:r>
      <w:r w:rsidR="00BC600E" w:rsidRPr="00262DB5">
        <w:rPr>
          <w:rFonts w:hint="eastAsia"/>
        </w:rPr>
        <w:t>1</w:t>
      </w:r>
      <w:r w:rsidRPr="00262DB5">
        <w:rPr>
          <w:rFonts w:hint="eastAsia"/>
        </w:rPr>
        <w:t>日</w:t>
      </w:r>
    </w:p>
    <w:p w14:paraId="69956BD8" w14:textId="77777777" w:rsidR="007E4021" w:rsidRPr="00A26F21" w:rsidRDefault="007E4021" w:rsidP="0009467D">
      <w:pPr>
        <w:jc w:val="left"/>
      </w:pPr>
      <w:r w:rsidRPr="00A26F21">
        <w:rPr>
          <w:rFonts w:hint="eastAsia"/>
        </w:rPr>
        <w:t xml:space="preserve">　　　　　　　　　　　　　　　　　　　　　　　　　　　　　　　ＰＥＴボトル協議会</w:t>
      </w:r>
    </w:p>
    <w:p w14:paraId="24572180" w14:textId="77777777" w:rsidR="007E4021" w:rsidRPr="00A26F21" w:rsidRDefault="00AD2806" w:rsidP="0009467D">
      <w:pPr>
        <w:jc w:val="left"/>
      </w:pPr>
      <w:r w:rsidRPr="00A26F21">
        <w:rPr>
          <w:rFonts w:hint="eastAsia"/>
        </w:rPr>
        <w:t xml:space="preserve">　　　　　ＰＥＴボトルリサイクル推奨マーク運用規則</w:t>
      </w:r>
    </w:p>
    <w:p w14:paraId="3DACF1C9" w14:textId="77777777" w:rsidR="00587A40" w:rsidRPr="00A26F21" w:rsidRDefault="00587A40" w:rsidP="0009467D">
      <w:pPr>
        <w:jc w:val="left"/>
      </w:pPr>
    </w:p>
    <w:p w14:paraId="2EC46E08" w14:textId="77777777" w:rsidR="007E4021" w:rsidRPr="00A26F21" w:rsidRDefault="00587A40" w:rsidP="0009467D">
      <w:pPr>
        <w:jc w:val="left"/>
        <w:rPr>
          <w:color w:val="000000" w:themeColor="text1"/>
        </w:rPr>
      </w:pPr>
      <w:r w:rsidRPr="00A26F21">
        <w:rPr>
          <w:rFonts w:hint="eastAsia"/>
          <w:color w:val="000000" w:themeColor="text1"/>
        </w:rPr>
        <w:t>第１</w:t>
      </w:r>
      <w:r w:rsidRPr="00A26F21">
        <w:rPr>
          <w:color w:val="000000" w:themeColor="text1"/>
        </w:rPr>
        <w:t>章　総則</w:t>
      </w:r>
    </w:p>
    <w:p w14:paraId="40BE03B8" w14:textId="77777777" w:rsidR="0009467D" w:rsidRPr="00A26F21" w:rsidRDefault="0009467D" w:rsidP="0009467D">
      <w:pPr>
        <w:jc w:val="left"/>
        <w:rPr>
          <w:color w:val="000000" w:themeColor="text1"/>
        </w:rPr>
      </w:pPr>
      <w:r w:rsidRPr="00A26F21">
        <w:rPr>
          <w:rFonts w:hint="eastAsia"/>
          <w:color w:val="000000" w:themeColor="text1"/>
        </w:rPr>
        <w:t>第</w:t>
      </w:r>
      <w:r w:rsidR="00DF3F1E" w:rsidRPr="00A26F21">
        <w:rPr>
          <w:rFonts w:hint="eastAsia"/>
          <w:color w:val="000000" w:themeColor="text1"/>
        </w:rPr>
        <w:t>１</w:t>
      </w:r>
      <w:r w:rsidRPr="00A26F21">
        <w:rPr>
          <w:rFonts w:hint="eastAsia"/>
          <w:color w:val="000000" w:themeColor="text1"/>
        </w:rPr>
        <w:t>条　目的</w:t>
      </w:r>
    </w:p>
    <w:p w14:paraId="54A18960" w14:textId="77777777" w:rsidR="003A51EA" w:rsidRPr="00A26F21" w:rsidRDefault="0009467D" w:rsidP="003A51EA">
      <w:pPr>
        <w:ind w:leftChars="100" w:left="426" w:hangingChars="100" w:hanging="213"/>
        <w:rPr>
          <w:color w:val="000000" w:themeColor="text1"/>
        </w:rPr>
      </w:pPr>
      <w:r w:rsidRPr="00A26F21">
        <w:rPr>
          <w:rFonts w:hint="eastAsia"/>
          <w:color w:val="000000" w:themeColor="text1"/>
        </w:rPr>
        <w:t xml:space="preserve">　</w:t>
      </w:r>
      <w:r w:rsidR="00405412" w:rsidRPr="00A26F21">
        <w:rPr>
          <w:rFonts w:hint="eastAsia"/>
          <w:color w:val="000000" w:themeColor="text1"/>
        </w:rPr>
        <w:t>ＰＥＴボトル協議会は、回収した使用済みＰＥＴボトルを再生利用し製造した商品に、“ＰＥＴボトルリサイクル推奨マーク（以下「推奨マーク」という）”</w:t>
      </w:r>
      <w:r w:rsidR="003A51EA" w:rsidRPr="00A26F21">
        <w:rPr>
          <w:rFonts w:hint="eastAsia"/>
          <w:color w:val="000000" w:themeColor="text1"/>
        </w:rPr>
        <w:t>を</w:t>
      </w:r>
      <w:r w:rsidR="009661C6" w:rsidRPr="00A26F21">
        <w:rPr>
          <w:rFonts w:hint="eastAsia"/>
          <w:color w:val="000000" w:themeColor="text1"/>
        </w:rPr>
        <w:t>付与す</w:t>
      </w:r>
      <w:r w:rsidR="003A51EA" w:rsidRPr="00A26F21">
        <w:rPr>
          <w:rFonts w:hint="eastAsia"/>
          <w:color w:val="000000" w:themeColor="text1"/>
        </w:rPr>
        <w:t>ることにより、その商品のＰＥＴボトルリサイクルに寄与している側面の情報を広く社会に提供</w:t>
      </w:r>
      <w:r w:rsidR="004D0816" w:rsidRPr="00A26F21">
        <w:rPr>
          <w:rFonts w:hint="eastAsia"/>
          <w:color w:val="000000" w:themeColor="text1"/>
        </w:rPr>
        <w:t>することで、</w:t>
      </w:r>
      <w:r w:rsidR="003A51EA" w:rsidRPr="00A26F21">
        <w:rPr>
          <w:rFonts w:hint="eastAsia"/>
          <w:color w:val="000000" w:themeColor="text1"/>
        </w:rPr>
        <w:t>消費者に</w:t>
      </w:r>
      <w:r w:rsidR="004D0816" w:rsidRPr="00A26F21">
        <w:rPr>
          <w:rFonts w:hint="eastAsia"/>
          <w:color w:val="000000" w:themeColor="text1"/>
        </w:rPr>
        <w:t>環境負荷低減に寄与する</w:t>
      </w:r>
      <w:r w:rsidR="003A51EA" w:rsidRPr="00A26F21">
        <w:rPr>
          <w:rFonts w:hint="eastAsia"/>
          <w:color w:val="000000" w:themeColor="text1"/>
        </w:rPr>
        <w:t>商品</w:t>
      </w:r>
      <w:r w:rsidR="004D0816" w:rsidRPr="00A26F21">
        <w:rPr>
          <w:rFonts w:hint="eastAsia"/>
          <w:color w:val="000000" w:themeColor="text1"/>
        </w:rPr>
        <w:t>の</w:t>
      </w:r>
      <w:r w:rsidR="003A51EA" w:rsidRPr="00A26F21">
        <w:rPr>
          <w:rFonts w:hint="eastAsia"/>
          <w:color w:val="000000" w:themeColor="text1"/>
        </w:rPr>
        <w:t>選択を促し、ＰＥＴボトルのリサイクルを推進し</w:t>
      </w:r>
      <w:r w:rsidR="004D0816" w:rsidRPr="00A26F21">
        <w:rPr>
          <w:rFonts w:hint="eastAsia"/>
          <w:color w:val="000000" w:themeColor="text1"/>
        </w:rPr>
        <w:t>、よって</w:t>
      </w:r>
      <w:r w:rsidR="004802A2" w:rsidRPr="00A26F21">
        <w:rPr>
          <w:rFonts w:hint="eastAsia"/>
          <w:color w:val="000000" w:themeColor="text1"/>
        </w:rPr>
        <w:t>循環型</w:t>
      </w:r>
      <w:r w:rsidR="003A51EA" w:rsidRPr="00A26F21">
        <w:rPr>
          <w:rFonts w:hint="eastAsia"/>
          <w:color w:val="000000" w:themeColor="text1"/>
        </w:rPr>
        <w:t>社会の</w:t>
      </w:r>
      <w:r w:rsidR="004D0816" w:rsidRPr="00A26F21">
        <w:rPr>
          <w:rFonts w:hint="eastAsia"/>
          <w:color w:val="000000" w:themeColor="text1"/>
        </w:rPr>
        <w:t>実現</w:t>
      </w:r>
      <w:r w:rsidR="003A51EA" w:rsidRPr="00A26F21">
        <w:rPr>
          <w:rFonts w:hint="eastAsia"/>
          <w:color w:val="000000" w:themeColor="text1"/>
        </w:rPr>
        <w:t>に貢献することを目的とする。</w:t>
      </w:r>
    </w:p>
    <w:p w14:paraId="5420186B" w14:textId="77777777" w:rsidR="0009467D" w:rsidRPr="00A26F21" w:rsidRDefault="0009467D" w:rsidP="0009467D">
      <w:pPr>
        <w:jc w:val="left"/>
        <w:rPr>
          <w:color w:val="000000" w:themeColor="text1"/>
        </w:rPr>
      </w:pPr>
    </w:p>
    <w:p w14:paraId="6E5593F7" w14:textId="77777777" w:rsidR="009661C6" w:rsidRPr="00A26F21" w:rsidRDefault="009661C6" w:rsidP="0009467D">
      <w:pPr>
        <w:jc w:val="left"/>
        <w:rPr>
          <w:color w:val="000000" w:themeColor="text1"/>
        </w:rPr>
      </w:pPr>
      <w:r w:rsidRPr="00A26F21">
        <w:rPr>
          <w:rFonts w:hint="eastAsia"/>
          <w:color w:val="000000" w:themeColor="text1"/>
        </w:rPr>
        <w:t>第</w:t>
      </w:r>
      <w:r w:rsidR="00DF3F1E" w:rsidRPr="00A26F21">
        <w:rPr>
          <w:rFonts w:hint="eastAsia"/>
          <w:color w:val="000000" w:themeColor="text1"/>
        </w:rPr>
        <w:t>２</w:t>
      </w:r>
      <w:r w:rsidRPr="00A26F21">
        <w:rPr>
          <w:rFonts w:hint="eastAsia"/>
          <w:color w:val="000000" w:themeColor="text1"/>
        </w:rPr>
        <w:t>条　対象となる商品の基本的要件</w:t>
      </w:r>
    </w:p>
    <w:p w14:paraId="641A556D" w14:textId="77777777" w:rsidR="00CB5DD8" w:rsidRPr="00A26F21" w:rsidRDefault="006163A9" w:rsidP="006163A9">
      <w:pPr>
        <w:ind w:leftChars="200" w:left="425"/>
        <w:jc w:val="left"/>
        <w:rPr>
          <w:color w:val="000000" w:themeColor="text1"/>
        </w:rPr>
      </w:pPr>
      <w:r w:rsidRPr="00A26F21">
        <w:rPr>
          <w:rFonts w:hint="eastAsia"/>
          <w:color w:val="000000" w:themeColor="text1"/>
        </w:rPr>
        <w:t>推奨マークの対象となる商品は</w:t>
      </w:r>
      <w:r w:rsidRPr="00A26F21">
        <w:rPr>
          <w:color w:val="000000" w:themeColor="text1"/>
        </w:rPr>
        <w:t>、国内で販売される商品で、</w:t>
      </w:r>
      <w:r w:rsidRPr="00A26F21">
        <w:rPr>
          <w:rFonts w:hint="eastAsia"/>
          <w:color w:val="000000" w:themeColor="text1"/>
        </w:rPr>
        <w:t>以下の要件を満たし、これを消費者に推奨することが</w:t>
      </w:r>
      <w:r w:rsidR="00046567">
        <w:rPr>
          <w:rFonts w:hint="eastAsia"/>
          <w:color w:val="000000" w:themeColor="text1"/>
        </w:rPr>
        <w:t>ＰＥＴ</w:t>
      </w:r>
      <w:r w:rsidRPr="00A26F21">
        <w:rPr>
          <w:rFonts w:hint="eastAsia"/>
          <w:color w:val="000000" w:themeColor="text1"/>
        </w:rPr>
        <w:t>ボトルのリサイクル推進に効果が期待できるものとする。</w:t>
      </w:r>
    </w:p>
    <w:p w14:paraId="614C299C" w14:textId="77777777" w:rsidR="004802A2" w:rsidRPr="00A26F21" w:rsidRDefault="00CB5DD8" w:rsidP="006163A9">
      <w:pPr>
        <w:ind w:left="850" w:hangingChars="400" w:hanging="850"/>
        <w:jc w:val="left"/>
        <w:rPr>
          <w:color w:val="000000" w:themeColor="text1"/>
        </w:rPr>
      </w:pPr>
      <w:r w:rsidRPr="00A26F21">
        <w:rPr>
          <w:rFonts w:hint="eastAsia"/>
          <w:color w:val="000000" w:themeColor="text1"/>
        </w:rPr>
        <w:t xml:space="preserve">　　　①日本国内で</w:t>
      </w:r>
      <w:r w:rsidR="0050433E" w:rsidRPr="00A26F21">
        <w:rPr>
          <w:rFonts w:hint="eastAsia"/>
          <w:color w:val="000000" w:themeColor="text1"/>
        </w:rPr>
        <w:t>消費</w:t>
      </w:r>
      <w:r w:rsidRPr="00A26F21">
        <w:rPr>
          <w:rFonts w:hint="eastAsia"/>
          <w:color w:val="000000" w:themeColor="text1"/>
        </w:rPr>
        <w:t>され回収された使用済み「指定ＰＥＴボトル」</w:t>
      </w:r>
      <w:r w:rsidR="00FA2577" w:rsidRPr="00A26F21">
        <w:rPr>
          <w:rFonts w:hint="eastAsia"/>
          <w:color w:val="000000" w:themeColor="text1"/>
        </w:rPr>
        <w:t>を再生したＰＥＴ樹脂であるフレーク、ペレットまたはパウダーを、商品の</w:t>
      </w:r>
      <w:r w:rsidR="0050433E" w:rsidRPr="00A26F21">
        <w:rPr>
          <w:rFonts w:hint="eastAsia"/>
          <w:color w:val="000000" w:themeColor="text1"/>
        </w:rPr>
        <w:t>「</w:t>
      </w:r>
      <w:r w:rsidR="00FA2577" w:rsidRPr="00A26F21">
        <w:rPr>
          <w:rFonts w:hint="eastAsia"/>
          <w:color w:val="000000" w:themeColor="text1"/>
        </w:rPr>
        <w:t>主要構成部材</w:t>
      </w:r>
      <w:r w:rsidR="0050433E" w:rsidRPr="00A26F21">
        <w:rPr>
          <w:rFonts w:hint="eastAsia"/>
          <w:color w:val="000000" w:themeColor="text1"/>
        </w:rPr>
        <w:t>」</w:t>
      </w:r>
      <w:r w:rsidR="00FA2577" w:rsidRPr="00A26F21">
        <w:rPr>
          <w:rFonts w:hint="eastAsia"/>
          <w:color w:val="000000" w:themeColor="text1"/>
        </w:rPr>
        <w:t>の</w:t>
      </w:r>
      <w:r w:rsidR="0050433E" w:rsidRPr="00A26F21">
        <w:rPr>
          <w:rFonts w:hint="eastAsia"/>
          <w:color w:val="000000" w:themeColor="text1"/>
        </w:rPr>
        <w:t>原料として</w:t>
      </w:r>
      <w:r w:rsidR="00F376D7" w:rsidRPr="00A26F21">
        <w:rPr>
          <w:rFonts w:hint="eastAsia"/>
          <w:color w:val="000000" w:themeColor="text1"/>
        </w:rPr>
        <w:t>一部ないし全てを</w:t>
      </w:r>
      <w:r w:rsidR="0050433E" w:rsidRPr="00A26F21">
        <w:rPr>
          <w:rFonts w:hint="eastAsia"/>
          <w:color w:val="000000" w:themeColor="text1"/>
        </w:rPr>
        <w:t>利用しているもの</w:t>
      </w:r>
      <w:r w:rsidR="006163A9" w:rsidRPr="00A26F21">
        <w:rPr>
          <w:rFonts w:hint="eastAsia"/>
          <w:color w:val="000000" w:themeColor="text1"/>
        </w:rPr>
        <w:t>で</w:t>
      </w:r>
      <w:r w:rsidR="006163A9" w:rsidRPr="00A26F21">
        <w:rPr>
          <w:color w:val="000000" w:themeColor="text1"/>
        </w:rPr>
        <w:t>、「</w:t>
      </w:r>
      <w:r w:rsidR="00046567">
        <w:rPr>
          <w:rFonts w:hint="eastAsia"/>
          <w:color w:val="000000" w:themeColor="text1"/>
        </w:rPr>
        <w:t>ＰＥＴ</w:t>
      </w:r>
      <w:r w:rsidR="006163A9" w:rsidRPr="00A26F21">
        <w:rPr>
          <w:color w:val="000000" w:themeColor="text1"/>
        </w:rPr>
        <w:t>ボトルリサイクル推奨マーク認定基準」</w:t>
      </w:r>
      <w:r w:rsidR="006163A9" w:rsidRPr="00A26F21">
        <w:rPr>
          <w:rFonts w:hint="eastAsia"/>
          <w:color w:val="000000" w:themeColor="text1"/>
        </w:rPr>
        <w:t>に</w:t>
      </w:r>
      <w:r w:rsidR="006163A9" w:rsidRPr="00A26F21">
        <w:rPr>
          <w:color w:val="000000" w:themeColor="text1"/>
        </w:rPr>
        <w:t>適合していること。</w:t>
      </w:r>
    </w:p>
    <w:p w14:paraId="41E53EE8" w14:textId="77777777" w:rsidR="0050433E" w:rsidRPr="00A26F21" w:rsidRDefault="0050433E" w:rsidP="00FA2577">
      <w:pPr>
        <w:ind w:left="850" w:hangingChars="400" w:hanging="850"/>
        <w:jc w:val="left"/>
        <w:rPr>
          <w:color w:val="000000" w:themeColor="text1"/>
        </w:rPr>
      </w:pPr>
    </w:p>
    <w:p w14:paraId="12AB2014" w14:textId="77777777" w:rsidR="0050433E" w:rsidRPr="00A26F21" w:rsidRDefault="0050433E" w:rsidP="00FA2577">
      <w:pPr>
        <w:ind w:left="850" w:hangingChars="400" w:hanging="850"/>
        <w:jc w:val="left"/>
        <w:rPr>
          <w:color w:val="000000" w:themeColor="text1"/>
        </w:rPr>
      </w:pPr>
      <w:r w:rsidRPr="00A26F21">
        <w:rPr>
          <w:rFonts w:hint="eastAsia"/>
          <w:color w:val="000000" w:themeColor="text1"/>
        </w:rPr>
        <w:t xml:space="preserve">　　　②商品の品質および安全性については、商品の関係法令や業界基準等に適合していること。</w:t>
      </w:r>
    </w:p>
    <w:p w14:paraId="49FA51EB" w14:textId="77777777" w:rsidR="0050433E" w:rsidRPr="00A26F21" w:rsidRDefault="0050433E" w:rsidP="00FA2577">
      <w:pPr>
        <w:ind w:left="850" w:hangingChars="400" w:hanging="850"/>
        <w:jc w:val="left"/>
        <w:rPr>
          <w:color w:val="000000" w:themeColor="text1"/>
        </w:rPr>
      </w:pPr>
    </w:p>
    <w:p w14:paraId="2325761F" w14:textId="77777777" w:rsidR="0050433E" w:rsidRPr="00A26F21" w:rsidRDefault="0050433E" w:rsidP="00FA2577">
      <w:pPr>
        <w:ind w:left="850" w:hangingChars="400" w:hanging="850"/>
        <w:jc w:val="left"/>
        <w:rPr>
          <w:color w:val="000000" w:themeColor="text1"/>
        </w:rPr>
      </w:pPr>
      <w:r w:rsidRPr="00A26F21">
        <w:rPr>
          <w:rFonts w:hint="eastAsia"/>
          <w:color w:val="000000" w:themeColor="text1"/>
        </w:rPr>
        <w:t xml:space="preserve">　　　③</w:t>
      </w:r>
      <w:r w:rsidR="00E3684B" w:rsidRPr="00A26F21">
        <w:rPr>
          <w:rFonts w:hint="eastAsia"/>
          <w:color w:val="000000" w:themeColor="text1"/>
        </w:rPr>
        <w:t>商品の製造および使用において、</w:t>
      </w:r>
      <w:r w:rsidR="007E4021" w:rsidRPr="00A26F21">
        <w:rPr>
          <w:rFonts w:hint="eastAsia"/>
          <w:color w:val="000000" w:themeColor="text1"/>
        </w:rPr>
        <w:t>ＰＥＴ</w:t>
      </w:r>
      <w:r w:rsidR="00E3684B" w:rsidRPr="00A26F21">
        <w:rPr>
          <w:rFonts w:hint="eastAsia"/>
          <w:color w:val="000000" w:themeColor="text1"/>
        </w:rPr>
        <w:t>ボトル再生材</w:t>
      </w:r>
      <w:r w:rsidR="007E4021" w:rsidRPr="00A26F21">
        <w:rPr>
          <w:rFonts w:hint="eastAsia"/>
          <w:color w:val="000000" w:themeColor="text1"/>
        </w:rPr>
        <w:t>を用いることが環境負荷</w:t>
      </w:r>
      <w:r w:rsidR="00DF3F1E" w:rsidRPr="00A26F21">
        <w:rPr>
          <w:rFonts w:hint="eastAsia"/>
          <w:color w:val="000000" w:themeColor="text1"/>
        </w:rPr>
        <w:t>を</w:t>
      </w:r>
      <w:r w:rsidR="007E4021" w:rsidRPr="00A26F21">
        <w:rPr>
          <w:rFonts w:hint="eastAsia"/>
          <w:color w:val="000000" w:themeColor="text1"/>
        </w:rPr>
        <w:t>増大</w:t>
      </w:r>
      <w:r w:rsidR="00327BE4" w:rsidRPr="00A26F21">
        <w:rPr>
          <w:rFonts w:hint="eastAsia"/>
          <w:color w:val="000000" w:themeColor="text1"/>
        </w:rPr>
        <w:t>させ</w:t>
      </w:r>
      <w:r w:rsidR="007E4021" w:rsidRPr="00A26F21">
        <w:rPr>
          <w:rFonts w:hint="eastAsia"/>
          <w:color w:val="000000" w:themeColor="text1"/>
        </w:rPr>
        <w:t>ないこと。</w:t>
      </w:r>
    </w:p>
    <w:p w14:paraId="6F313D41" w14:textId="77777777" w:rsidR="002F09BC" w:rsidRPr="00A26F21" w:rsidRDefault="002F09BC" w:rsidP="00DF3F1E">
      <w:pPr>
        <w:rPr>
          <w:color w:val="000000" w:themeColor="text1"/>
        </w:rPr>
      </w:pPr>
    </w:p>
    <w:p w14:paraId="4F07D714" w14:textId="77777777" w:rsidR="006004CB" w:rsidRPr="00A26F21" w:rsidRDefault="00587A40" w:rsidP="00DF3F1E">
      <w:pPr>
        <w:rPr>
          <w:color w:val="000000" w:themeColor="text1"/>
        </w:rPr>
      </w:pPr>
      <w:r w:rsidRPr="00A26F21">
        <w:rPr>
          <w:rFonts w:hint="eastAsia"/>
          <w:color w:val="000000" w:themeColor="text1"/>
        </w:rPr>
        <w:t>第２章</w:t>
      </w:r>
      <w:r w:rsidR="00951979" w:rsidRPr="00A26F21">
        <w:rPr>
          <w:rFonts w:hint="eastAsia"/>
          <w:color w:val="000000" w:themeColor="text1"/>
        </w:rPr>
        <w:t xml:space="preserve">　</w:t>
      </w:r>
      <w:r w:rsidRPr="00A26F21">
        <w:rPr>
          <w:color w:val="000000" w:themeColor="text1"/>
        </w:rPr>
        <w:t>推奨マーク商品の認定</w:t>
      </w:r>
      <w:r w:rsidR="00860084" w:rsidRPr="00A26F21">
        <w:rPr>
          <w:rFonts w:hint="eastAsia"/>
          <w:color w:val="000000" w:themeColor="text1"/>
        </w:rPr>
        <w:t>について</w:t>
      </w:r>
    </w:p>
    <w:p w14:paraId="7AD30CD4" w14:textId="77777777" w:rsidR="006004CB" w:rsidRPr="00A26F21" w:rsidRDefault="00F57984" w:rsidP="00A13228">
      <w:pPr>
        <w:tabs>
          <w:tab w:val="left" w:pos="213"/>
        </w:tabs>
        <w:rPr>
          <w:color w:val="000000" w:themeColor="text1"/>
        </w:rPr>
      </w:pPr>
      <w:r w:rsidRPr="00A26F21">
        <w:rPr>
          <w:rFonts w:hint="eastAsia"/>
          <w:color w:val="000000" w:themeColor="text1"/>
        </w:rPr>
        <w:t>第３条　推奨マーク商品の認定の申請</w:t>
      </w:r>
    </w:p>
    <w:p w14:paraId="0DA016CE" w14:textId="77777777" w:rsidR="00F57984" w:rsidRPr="00A26F21" w:rsidRDefault="00F57984" w:rsidP="00046567">
      <w:pPr>
        <w:ind w:leftChars="200" w:left="425"/>
        <w:rPr>
          <w:color w:val="000000" w:themeColor="text1"/>
        </w:rPr>
      </w:pPr>
      <w:r w:rsidRPr="00A26F21">
        <w:rPr>
          <w:rFonts w:hint="eastAsia"/>
          <w:color w:val="000000" w:themeColor="text1"/>
        </w:rPr>
        <w:t>日本国内で販売される商品の製造</w:t>
      </w:r>
      <w:r w:rsidR="00DF3F1E" w:rsidRPr="00A26F21">
        <w:rPr>
          <w:rFonts w:hint="eastAsia"/>
          <w:color w:val="000000" w:themeColor="text1"/>
        </w:rPr>
        <w:t>または</w:t>
      </w:r>
      <w:r w:rsidRPr="00A26F21">
        <w:rPr>
          <w:rFonts w:hint="eastAsia"/>
          <w:color w:val="000000" w:themeColor="text1"/>
        </w:rPr>
        <w:t>販売を行う事業者でその商品に推奨マー　　　　　　　クを付けることを希望する場合は、別に定める「</w:t>
      </w:r>
      <w:r w:rsidR="00FF2391" w:rsidRPr="00A26F21">
        <w:rPr>
          <w:rFonts w:hint="eastAsia"/>
          <w:color w:val="000000" w:themeColor="text1"/>
        </w:rPr>
        <w:t>ＰＥＴボトル</w:t>
      </w:r>
      <w:r w:rsidRPr="00A26F21">
        <w:rPr>
          <w:rFonts w:hint="eastAsia"/>
          <w:color w:val="000000" w:themeColor="text1"/>
        </w:rPr>
        <w:t>リサイクル推奨マーク商品認定申請書」に従って認定申請を行う。</w:t>
      </w:r>
    </w:p>
    <w:p w14:paraId="5197A4FE" w14:textId="77777777" w:rsidR="00E73027" w:rsidRPr="00A26F21" w:rsidRDefault="00E73027" w:rsidP="00046567">
      <w:pPr>
        <w:ind w:leftChars="299" w:left="849" w:hangingChars="100" w:hanging="213"/>
        <w:rPr>
          <w:color w:val="000000" w:themeColor="text1"/>
        </w:rPr>
      </w:pPr>
      <w:r w:rsidRPr="00A26F21">
        <w:rPr>
          <w:rFonts w:hint="eastAsia"/>
          <w:color w:val="000000" w:themeColor="text1"/>
        </w:rPr>
        <w:t>①</w:t>
      </w:r>
      <w:r w:rsidR="0053216D" w:rsidRPr="00A26F21">
        <w:rPr>
          <w:rFonts w:hint="eastAsia"/>
          <w:color w:val="000000" w:themeColor="text1"/>
        </w:rPr>
        <w:t>申請</w:t>
      </w:r>
      <w:r w:rsidR="000E5604" w:rsidRPr="00A26F21">
        <w:rPr>
          <w:rFonts w:hint="eastAsia"/>
          <w:color w:val="000000" w:themeColor="text1"/>
        </w:rPr>
        <w:t>と</w:t>
      </w:r>
      <w:r w:rsidR="0053216D" w:rsidRPr="00A26F21">
        <w:rPr>
          <w:rFonts w:hint="eastAsia"/>
          <w:color w:val="000000" w:themeColor="text1"/>
        </w:rPr>
        <w:t>認定</w:t>
      </w:r>
      <w:r w:rsidR="000E5604" w:rsidRPr="00A26F21">
        <w:rPr>
          <w:rFonts w:hint="eastAsia"/>
          <w:color w:val="000000" w:themeColor="text1"/>
        </w:rPr>
        <w:t>は、商品カテゴリーとブランド名によって識別され、申請書の記載</w:t>
      </w:r>
      <w:r w:rsidRPr="00A26F21">
        <w:rPr>
          <w:rFonts w:hint="eastAsia"/>
          <w:color w:val="000000" w:themeColor="text1"/>
        </w:rPr>
        <w:t>内容</w:t>
      </w:r>
      <w:r w:rsidR="000E5604" w:rsidRPr="00A26F21">
        <w:rPr>
          <w:rFonts w:hint="eastAsia"/>
          <w:color w:val="000000" w:themeColor="text1"/>
        </w:rPr>
        <w:t>によって</w:t>
      </w:r>
      <w:r w:rsidR="003F128D" w:rsidRPr="00A26F21">
        <w:rPr>
          <w:rFonts w:hint="eastAsia"/>
          <w:color w:val="000000" w:themeColor="text1"/>
        </w:rPr>
        <w:t>規定されるものを</w:t>
      </w:r>
      <w:r w:rsidR="003E5D7C" w:rsidRPr="00A26F21">
        <w:rPr>
          <w:rFonts w:hint="eastAsia"/>
          <w:color w:val="000000" w:themeColor="text1"/>
        </w:rPr>
        <w:t>申請単位の</w:t>
      </w:r>
      <w:r w:rsidR="003F128D" w:rsidRPr="00A26F21">
        <w:rPr>
          <w:rFonts w:hint="eastAsia"/>
          <w:color w:val="000000" w:themeColor="text1"/>
        </w:rPr>
        <w:t>対象として行う。</w:t>
      </w:r>
    </w:p>
    <w:p w14:paraId="41A17B0A" w14:textId="77777777" w:rsidR="00E73027" w:rsidRPr="00A26F21" w:rsidRDefault="00E73027" w:rsidP="00E73027">
      <w:pPr>
        <w:ind w:leftChars="199" w:left="636" w:hangingChars="100" w:hanging="213"/>
        <w:rPr>
          <w:color w:val="000000" w:themeColor="text1"/>
        </w:rPr>
      </w:pPr>
    </w:p>
    <w:p w14:paraId="6AFA1582" w14:textId="77777777" w:rsidR="0060363A" w:rsidRPr="00A26F21" w:rsidRDefault="00E73027" w:rsidP="00046567">
      <w:pPr>
        <w:ind w:leftChars="299" w:left="849" w:hangingChars="100" w:hanging="213"/>
        <w:rPr>
          <w:color w:val="000000" w:themeColor="text1"/>
        </w:rPr>
      </w:pPr>
      <w:r w:rsidRPr="00A26F21">
        <w:rPr>
          <w:rFonts w:hint="eastAsia"/>
          <w:color w:val="000000" w:themeColor="text1"/>
        </w:rPr>
        <w:t>②上記①で規定される申請単位に</w:t>
      </w:r>
      <w:r w:rsidR="0049009E" w:rsidRPr="00A26F21">
        <w:rPr>
          <w:rFonts w:hint="eastAsia"/>
          <w:color w:val="000000" w:themeColor="text1"/>
        </w:rPr>
        <w:t>おいて</w:t>
      </w:r>
      <w:r w:rsidRPr="00A26F21">
        <w:rPr>
          <w:rFonts w:hint="eastAsia"/>
          <w:color w:val="000000" w:themeColor="text1"/>
        </w:rPr>
        <w:t>複数の固有商品を有する場合は、１件で複数の商品の申請を認める。</w:t>
      </w:r>
      <w:r w:rsidR="0060363A" w:rsidRPr="00A26F21">
        <w:rPr>
          <w:rFonts w:hint="eastAsia"/>
          <w:color w:val="000000" w:themeColor="text1"/>
        </w:rPr>
        <w:t>該当する固有商品名はすべて記載することとし、記載スペース上の支障があれば別紙に記載することでもよい。</w:t>
      </w:r>
    </w:p>
    <w:p w14:paraId="17180521" w14:textId="77777777" w:rsidR="0053216D" w:rsidRDefault="0053216D" w:rsidP="00F57984">
      <w:pPr>
        <w:rPr>
          <w:color w:val="000000" w:themeColor="text1"/>
        </w:rPr>
      </w:pPr>
    </w:p>
    <w:p w14:paraId="0F8981DB" w14:textId="77777777" w:rsidR="00046567" w:rsidRPr="00A26F21" w:rsidRDefault="00046567" w:rsidP="00F57984">
      <w:pPr>
        <w:rPr>
          <w:color w:val="000000" w:themeColor="text1"/>
        </w:rPr>
      </w:pPr>
    </w:p>
    <w:p w14:paraId="2947713F" w14:textId="77777777" w:rsidR="00F57984" w:rsidRPr="00A26F21" w:rsidRDefault="00F57984" w:rsidP="00F57984">
      <w:pPr>
        <w:rPr>
          <w:color w:val="000000" w:themeColor="text1"/>
        </w:rPr>
      </w:pPr>
      <w:r w:rsidRPr="00A26F21">
        <w:rPr>
          <w:rFonts w:hint="eastAsia"/>
          <w:color w:val="000000" w:themeColor="text1"/>
        </w:rPr>
        <w:lastRenderedPageBreak/>
        <w:t>第４条　申請先</w:t>
      </w:r>
    </w:p>
    <w:p w14:paraId="34D04AB0" w14:textId="77777777" w:rsidR="00F57984" w:rsidRPr="00A26F21" w:rsidRDefault="00F57984" w:rsidP="00046567">
      <w:pPr>
        <w:ind w:firstLineChars="200" w:firstLine="425"/>
        <w:rPr>
          <w:color w:val="000000" w:themeColor="text1"/>
        </w:rPr>
      </w:pPr>
      <w:r w:rsidRPr="00A26F21">
        <w:rPr>
          <w:rFonts w:hint="eastAsia"/>
          <w:color w:val="000000" w:themeColor="text1"/>
        </w:rPr>
        <w:t>推奨マーク商品の認定の申請先は、ＰＥＴボトル協議会とする。</w:t>
      </w:r>
    </w:p>
    <w:p w14:paraId="35CE22BF" w14:textId="77777777" w:rsidR="00F57984" w:rsidRPr="00A26F21" w:rsidRDefault="00F57984" w:rsidP="00F57984">
      <w:pPr>
        <w:rPr>
          <w:color w:val="000000" w:themeColor="text1"/>
        </w:rPr>
      </w:pPr>
    </w:p>
    <w:p w14:paraId="4017C6F0" w14:textId="77777777" w:rsidR="00F57984" w:rsidRPr="00A26F21" w:rsidRDefault="00F57984" w:rsidP="00F57984">
      <w:pPr>
        <w:rPr>
          <w:color w:val="000000" w:themeColor="text1"/>
        </w:rPr>
      </w:pPr>
      <w:r w:rsidRPr="00A26F21">
        <w:rPr>
          <w:rFonts w:hint="eastAsia"/>
          <w:color w:val="000000" w:themeColor="text1"/>
        </w:rPr>
        <w:t>第５条　審査・決定</w:t>
      </w:r>
    </w:p>
    <w:p w14:paraId="6B37BEF3" w14:textId="77777777" w:rsidR="00F57984" w:rsidRPr="00A26F21" w:rsidRDefault="00F57984" w:rsidP="00046567">
      <w:pPr>
        <w:ind w:leftChars="200" w:left="425"/>
        <w:rPr>
          <w:color w:val="000000" w:themeColor="text1"/>
        </w:rPr>
      </w:pPr>
      <w:r w:rsidRPr="00A26F21">
        <w:rPr>
          <w:rFonts w:hint="eastAsia"/>
          <w:color w:val="000000" w:themeColor="text1"/>
        </w:rPr>
        <w:t>推奨マーク商品の認定の審査は、</w:t>
      </w:r>
      <w:r w:rsidR="00FF2391" w:rsidRPr="00A26F21">
        <w:rPr>
          <w:rFonts w:hint="eastAsia"/>
          <w:color w:val="000000" w:themeColor="text1"/>
        </w:rPr>
        <w:t>推奨マーク</w:t>
      </w:r>
      <w:r w:rsidR="00E253AA" w:rsidRPr="00A26F21">
        <w:rPr>
          <w:rFonts w:hint="eastAsia"/>
          <w:color w:val="000000" w:themeColor="text1"/>
        </w:rPr>
        <w:t>認定</w:t>
      </w:r>
      <w:r w:rsidRPr="00A26F21">
        <w:rPr>
          <w:rFonts w:hint="eastAsia"/>
          <w:color w:val="000000" w:themeColor="text1"/>
        </w:rPr>
        <w:t>委員会が月１回開催する委員会毎に行い決定する。</w:t>
      </w:r>
    </w:p>
    <w:p w14:paraId="54A56158" w14:textId="77777777" w:rsidR="00F57984" w:rsidRPr="00A26F21" w:rsidRDefault="00F57984" w:rsidP="00046567">
      <w:pPr>
        <w:ind w:firstLineChars="198" w:firstLine="421"/>
        <w:rPr>
          <w:color w:val="000000" w:themeColor="text1"/>
        </w:rPr>
      </w:pPr>
      <w:r w:rsidRPr="00A26F21">
        <w:rPr>
          <w:rFonts w:hint="eastAsia"/>
          <w:color w:val="000000" w:themeColor="text1"/>
        </w:rPr>
        <w:t>審査は以下の項目につき厳正に行われる。</w:t>
      </w:r>
    </w:p>
    <w:p w14:paraId="67944A8D" w14:textId="77777777" w:rsidR="00D9775F" w:rsidRPr="00A26F21" w:rsidRDefault="00B50512" w:rsidP="00046567">
      <w:pPr>
        <w:tabs>
          <w:tab w:val="left" w:pos="639"/>
        </w:tabs>
        <w:ind w:left="425" w:firstLineChars="100" w:firstLine="213"/>
        <w:rPr>
          <w:color w:val="000000" w:themeColor="text1"/>
        </w:rPr>
      </w:pPr>
      <w:r w:rsidRPr="00A26F21">
        <w:rPr>
          <w:rFonts w:hint="eastAsia"/>
          <w:color w:val="000000" w:themeColor="text1"/>
        </w:rPr>
        <w:t>１）</w:t>
      </w:r>
      <w:r w:rsidR="00F57984" w:rsidRPr="00A26F21">
        <w:rPr>
          <w:rFonts w:hint="eastAsia"/>
          <w:color w:val="000000" w:themeColor="text1"/>
        </w:rPr>
        <w:t>商品の妥当性</w:t>
      </w:r>
    </w:p>
    <w:p w14:paraId="3EFCFE68" w14:textId="77777777" w:rsidR="00D9775F" w:rsidRPr="00A26F21" w:rsidRDefault="00B50512" w:rsidP="00046567">
      <w:pPr>
        <w:tabs>
          <w:tab w:val="left" w:pos="639"/>
        </w:tabs>
        <w:ind w:firstLineChars="300" w:firstLine="638"/>
        <w:rPr>
          <w:color w:val="000000" w:themeColor="text1"/>
        </w:rPr>
      </w:pPr>
      <w:r w:rsidRPr="00A26F21">
        <w:rPr>
          <w:rFonts w:hint="eastAsia"/>
          <w:color w:val="000000" w:themeColor="text1"/>
        </w:rPr>
        <w:t>２）</w:t>
      </w:r>
      <w:r w:rsidR="00F57984" w:rsidRPr="00A26F21">
        <w:rPr>
          <w:rFonts w:hint="eastAsia"/>
          <w:color w:val="000000" w:themeColor="text1"/>
        </w:rPr>
        <w:t>メーカーの適合性</w:t>
      </w:r>
    </w:p>
    <w:p w14:paraId="0AB8A6F0" w14:textId="77777777" w:rsidR="003E5D7C" w:rsidRPr="00A26F21" w:rsidRDefault="00B50512" w:rsidP="00046567">
      <w:pPr>
        <w:tabs>
          <w:tab w:val="left" w:pos="639"/>
        </w:tabs>
        <w:ind w:firstLineChars="300" w:firstLine="638"/>
        <w:rPr>
          <w:color w:val="000000" w:themeColor="text1"/>
        </w:rPr>
      </w:pPr>
      <w:r w:rsidRPr="00A26F21">
        <w:rPr>
          <w:rFonts w:hint="eastAsia"/>
          <w:color w:val="000000" w:themeColor="text1"/>
        </w:rPr>
        <w:t>３）</w:t>
      </w:r>
      <w:r w:rsidR="00F57984" w:rsidRPr="00A26F21">
        <w:rPr>
          <w:rFonts w:hint="eastAsia"/>
          <w:color w:val="000000" w:themeColor="text1"/>
        </w:rPr>
        <w:t>環境への影響</w:t>
      </w:r>
    </w:p>
    <w:p w14:paraId="24EA99B9" w14:textId="6A0D4869" w:rsidR="00BC600E" w:rsidRPr="00BC600E" w:rsidRDefault="00BC600E" w:rsidP="00BC600E">
      <w:pPr>
        <w:pStyle w:val="a8"/>
        <w:ind w:left="425" w:hangingChars="200" w:hanging="425"/>
        <w:rPr>
          <w:rFonts w:asciiTheme="minorEastAsia" w:eastAsiaTheme="minorEastAsia" w:hAnsiTheme="minorEastAsia"/>
          <w:sz w:val="21"/>
          <w:szCs w:val="21"/>
        </w:rPr>
      </w:pPr>
      <w:r w:rsidRPr="00BC600E">
        <w:rPr>
          <w:rFonts w:asciiTheme="minorEastAsia" w:eastAsiaTheme="minorEastAsia" w:hAnsiTheme="minorEastAsia" w:hint="eastAsia"/>
          <w:color w:val="000000" w:themeColor="text1"/>
          <w:sz w:val="21"/>
          <w:szCs w:val="21"/>
        </w:rPr>
        <w:t xml:space="preserve">　　</w:t>
      </w:r>
      <w:r w:rsidR="004974C2" w:rsidRPr="006B394E">
        <w:rPr>
          <w:rFonts w:asciiTheme="minorEastAsia" w:eastAsiaTheme="minorEastAsia" w:hAnsiTheme="minorEastAsia" w:hint="eastAsia"/>
          <w:color w:val="000000" w:themeColor="text1"/>
          <w:sz w:val="21"/>
          <w:szCs w:val="21"/>
        </w:rPr>
        <w:t>なお</w:t>
      </w:r>
      <w:r w:rsidRPr="006B394E">
        <w:rPr>
          <w:rFonts w:asciiTheme="minorEastAsia" w:eastAsiaTheme="minorEastAsia" w:hAnsiTheme="minorEastAsia" w:hint="eastAsia"/>
          <w:sz w:val="21"/>
          <w:szCs w:val="21"/>
        </w:rPr>
        <w:t>、申請書・証明書は毎月25日必着でPETボトル協議会に送付されれば、翌月の推奨マーク認定委員会で審議される</w:t>
      </w:r>
      <w:r w:rsidR="00536F28" w:rsidRPr="006B394E">
        <w:rPr>
          <w:rFonts w:asciiTheme="minorEastAsia" w:eastAsiaTheme="minorEastAsia" w:hAnsiTheme="minorEastAsia" w:hint="eastAsia"/>
          <w:sz w:val="21"/>
          <w:szCs w:val="21"/>
        </w:rPr>
        <w:t>。</w:t>
      </w:r>
    </w:p>
    <w:p w14:paraId="68E8FFC7" w14:textId="571818E9" w:rsidR="003E5D7C" w:rsidRPr="00BC600E" w:rsidRDefault="003E5D7C" w:rsidP="00F57984">
      <w:pPr>
        <w:rPr>
          <w:color w:val="000000" w:themeColor="text1"/>
        </w:rPr>
      </w:pPr>
    </w:p>
    <w:p w14:paraId="4DA97725" w14:textId="77777777" w:rsidR="00F57984" w:rsidRPr="00A26F21" w:rsidRDefault="00F57984" w:rsidP="00F57984">
      <w:pPr>
        <w:rPr>
          <w:color w:val="000000" w:themeColor="text1"/>
        </w:rPr>
      </w:pPr>
      <w:r w:rsidRPr="00A26F21">
        <w:rPr>
          <w:rFonts w:hint="eastAsia"/>
          <w:color w:val="000000" w:themeColor="text1"/>
        </w:rPr>
        <w:t xml:space="preserve">第６条　</w:t>
      </w:r>
      <w:r w:rsidR="00CF0E8B" w:rsidRPr="00A26F21">
        <w:rPr>
          <w:rFonts w:hint="eastAsia"/>
          <w:color w:val="000000" w:themeColor="text1"/>
        </w:rPr>
        <w:t>認定</w:t>
      </w:r>
      <w:r w:rsidRPr="00A26F21">
        <w:rPr>
          <w:rFonts w:hint="eastAsia"/>
          <w:color w:val="000000" w:themeColor="text1"/>
        </w:rPr>
        <w:t>登録料</w:t>
      </w:r>
    </w:p>
    <w:p w14:paraId="794C97F6" w14:textId="7FB652AC" w:rsidR="003D3F12" w:rsidRPr="00A26F21" w:rsidRDefault="003D3F12" w:rsidP="00046567">
      <w:pPr>
        <w:ind w:leftChars="100" w:left="213" w:firstLineChars="100" w:firstLine="213"/>
        <w:rPr>
          <w:color w:val="000000" w:themeColor="text1"/>
        </w:rPr>
      </w:pPr>
      <w:r w:rsidRPr="00A26F21">
        <w:rPr>
          <w:rFonts w:hint="eastAsia"/>
          <w:color w:val="000000" w:themeColor="text1"/>
        </w:rPr>
        <w:t>推奨マーク</w:t>
      </w:r>
      <w:r w:rsidR="00CF0E8B" w:rsidRPr="00A26F21">
        <w:rPr>
          <w:rFonts w:hint="eastAsia"/>
          <w:color w:val="000000" w:themeColor="text1"/>
        </w:rPr>
        <w:t>認定</w:t>
      </w:r>
      <w:r w:rsidRPr="00A26F21">
        <w:rPr>
          <w:rFonts w:hint="eastAsia"/>
          <w:color w:val="000000" w:themeColor="text1"/>
        </w:rPr>
        <w:t>登録料は</w:t>
      </w:r>
      <w:r w:rsidR="0049009E" w:rsidRPr="00A26F21">
        <w:rPr>
          <w:rFonts w:hint="eastAsia"/>
          <w:color w:val="000000" w:themeColor="text1"/>
        </w:rPr>
        <w:t>申請単位１件につき</w:t>
      </w:r>
      <w:r w:rsidR="00BA32CA">
        <w:rPr>
          <w:rFonts w:hint="eastAsia"/>
          <w:color w:val="000000" w:themeColor="text1"/>
        </w:rPr>
        <w:t>２</w:t>
      </w:r>
      <w:r w:rsidRPr="00262DB5">
        <w:rPr>
          <w:rFonts w:hint="eastAsia"/>
          <w:color w:val="000000" w:themeColor="text1"/>
        </w:rPr>
        <w:t>万円とする。</w:t>
      </w:r>
    </w:p>
    <w:p w14:paraId="0A6EAA30" w14:textId="77777777" w:rsidR="003D3F12" w:rsidRPr="00A26F21" w:rsidRDefault="003D3F12" w:rsidP="00046567">
      <w:pPr>
        <w:ind w:leftChars="200" w:left="425"/>
        <w:rPr>
          <w:color w:val="000000" w:themeColor="text1"/>
        </w:rPr>
      </w:pPr>
      <w:r w:rsidRPr="00A26F21">
        <w:rPr>
          <w:rFonts w:hint="eastAsia"/>
          <w:color w:val="000000" w:themeColor="text1"/>
        </w:rPr>
        <w:t>なお、推奨マーク使用者側の事由により推奨マークの使用を中止した場合には、既納の</w:t>
      </w:r>
      <w:r w:rsidR="00CF0E8B" w:rsidRPr="00A26F21">
        <w:rPr>
          <w:rFonts w:hint="eastAsia"/>
          <w:color w:val="000000" w:themeColor="text1"/>
        </w:rPr>
        <w:t>認定</w:t>
      </w:r>
      <w:r w:rsidRPr="00A26F21">
        <w:rPr>
          <w:rFonts w:hint="eastAsia"/>
          <w:color w:val="000000" w:themeColor="text1"/>
        </w:rPr>
        <w:t>登録料は返還しない。認定取消の場合も同様とする。</w:t>
      </w:r>
    </w:p>
    <w:p w14:paraId="5283A39E" w14:textId="77777777" w:rsidR="003D3F12" w:rsidRPr="00A26F21" w:rsidRDefault="003D3F12" w:rsidP="00F57984">
      <w:pPr>
        <w:rPr>
          <w:color w:val="000000" w:themeColor="text1"/>
        </w:rPr>
      </w:pPr>
    </w:p>
    <w:p w14:paraId="1F28B65F" w14:textId="77777777" w:rsidR="00F57984" w:rsidRPr="00A26F21" w:rsidRDefault="00F57984" w:rsidP="00F57984">
      <w:pPr>
        <w:rPr>
          <w:color w:val="000000" w:themeColor="text1"/>
        </w:rPr>
      </w:pPr>
      <w:r w:rsidRPr="00A26F21">
        <w:rPr>
          <w:rFonts w:hint="eastAsia"/>
          <w:color w:val="000000" w:themeColor="text1"/>
        </w:rPr>
        <w:t>第７条　有効期間</w:t>
      </w:r>
    </w:p>
    <w:p w14:paraId="77E92968" w14:textId="77777777" w:rsidR="00F57984" w:rsidRPr="00A26F21" w:rsidRDefault="00F57984" w:rsidP="00046567">
      <w:pPr>
        <w:ind w:leftChars="200" w:left="425"/>
        <w:rPr>
          <w:color w:val="000000" w:themeColor="text1"/>
        </w:rPr>
      </w:pPr>
      <w:r w:rsidRPr="00A26F21">
        <w:rPr>
          <w:rFonts w:hint="eastAsia"/>
          <w:color w:val="000000" w:themeColor="text1"/>
        </w:rPr>
        <w:t>有効期間は</w:t>
      </w:r>
      <w:r w:rsidR="0049009E" w:rsidRPr="00A26F21">
        <w:rPr>
          <w:rFonts w:hint="eastAsia"/>
          <w:color w:val="000000" w:themeColor="text1"/>
        </w:rPr>
        <w:t>初回の</w:t>
      </w:r>
      <w:r w:rsidR="007E3D77" w:rsidRPr="00A26F21">
        <w:rPr>
          <w:rFonts w:hint="eastAsia"/>
          <w:color w:val="000000" w:themeColor="text1"/>
        </w:rPr>
        <w:t>登録料支払日から起算して</w:t>
      </w:r>
      <w:r w:rsidRPr="00A26F21">
        <w:rPr>
          <w:rFonts w:hint="eastAsia"/>
          <w:color w:val="000000" w:themeColor="text1"/>
        </w:rPr>
        <w:t>２年</w:t>
      </w:r>
      <w:r w:rsidR="007E3D77" w:rsidRPr="00A26F21">
        <w:rPr>
          <w:rFonts w:hint="eastAsia"/>
          <w:color w:val="000000" w:themeColor="text1"/>
        </w:rPr>
        <w:t>間</w:t>
      </w:r>
      <w:r w:rsidRPr="00A26F21">
        <w:rPr>
          <w:rFonts w:hint="eastAsia"/>
          <w:color w:val="000000" w:themeColor="text1"/>
        </w:rPr>
        <w:t>とする。</w:t>
      </w:r>
      <w:r w:rsidR="0049009E" w:rsidRPr="00A26F21">
        <w:rPr>
          <w:rFonts w:hint="eastAsia"/>
          <w:color w:val="000000" w:themeColor="text1"/>
        </w:rPr>
        <w:t>継続認定の場合は、前回認定期限日の翌日からの２年間とする。</w:t>
      </w:r>
    </w:p>
    <w:p w14:paraId="46E68540" w14:textId="77777777" w:rsidR="00F57984" w:rsidRPr="00A26F21" w:rsidRDefault="00F57984" w:rsidP="00F57984">
      <w:pPr>
        <w:rPr>
          <w:color w:val="000000" w:themeColor="text1"/>
        </w:rPr>
      </w:pPr>
    </w:p>
    <w:p w14:paraId="1492B581" w14:textId="77777777" w:rsidR="003E5D7C" w:rsidRPr="00A26F21" w:rsidRDefault="003E5D7C" w:rsidP="00F57984">
      <w:pPr>
        <w:rPr>
          <w:color w:val="000000" w:themeColor="text1"/>
        </w:rPr>
      </w:pPr>
      <w:r w:rsidRPr="00A26F21">
        <w:rPr>
          <w:rFonts w:hint="eastAsia"/>
          <w:color w:val="000000" w:themeColor="text1"/>
        </w:rPr>
        <w:t>第８条　推奨マーク商品の変更</w:t>
      </w:r>
      <w:r w:rsidR="00B50512" w:rsidRPr="00A26F21">
        <w:rPr>
          <w:rFonts w:hint="eastAsia"/>
          <w:color w:val="000000" w:themeColor="text1"/>
        </w:rPr>
        <w:t>、申請書記載内容の変更等</w:t>
      </w:r>
    </w:p>
    <w:p w14:paraId="5B49D3C1" w14:textId="77777777" w:rsidR="003E5D7C" w:rsidRPr="00A26F21" w:rsidRDefault="003E5D7C" w:rsidP="00046567">
      <w:pPr>
        <w:ind w:left="425" w:hangingChars="200" w:hanging="425"/>
        <w:rPr>
          <w:color w:val="000000" w:themeColor="text1"/>
        </w:rPr>
      </w:pPr>
      <w:r w:rsidRPr="00A26F21">
        <w:rPr>
          <w:rFonts w:hint="eastAsia"/>
          <w:color w:val="000000" w:themeColor="text1"/>
        </w:rPr>
        <w:t xml:space="preserve">　</w:t>
      </w:r>
      <w:r w:rsidR="00046567">
        <w:rPr>
          <w:rFonts w:hint="eastAsia"/>
          <w:color w:val="000000" w:themeColor="text1"/>
        </w:rPr>
        <w:t xml:space="preserve">　</w:t>
      </w:r>
      <w:r w:rsidR="00CF0E8B" w:rsidRPr="00A26F21">
        <w:rPr>
          <w:rFonts w:hint="eastAsia"/>
          <w:color w:val="000000" w:themeColor="text1"/>
        </w:rPr>
        <w:t>一つの</w:t>
      </w:r>
      <w:r w:rsidRPr="00A26F21">
        <w:rPr>
          <w:rFonts w:hint="eastAsia"/>
          <w:color w:val="000000" w:themeColor="text1"/>
        </w:rPr>
        <w:t>申請単位に包含される固有商品に変更あるいは種類の増減があった場合</w:t>
      </w:r>
      <w:r w:rsidR="00046567">
        <w:rPr>
          <w:rFonts w:hint="eastAsia"/>
          <w:color w:val="000000" w:themeColor="text1"/>
        </w:rPr>
        <w:t>は</w:t>
      </w:r>
      <w:r w:rsidRPr="00A26F21">
        <w:rPr>
          <w:rFonts w:hint="eastAsia"/>
          <w:color w:val="000000" w:themeColor="text1"/>
        </w:rPr>
        <w:t>、遅滞なく変更・修正後の</w:t>
      </w:r>
      <w:r w:rsidR="00CF0E8B" w:rsidRPr="00A26F21">
        <w:rPr>
          <w:rFonts w:hint="eastAsia"/>
          <w:color w:val="000000" w:themeColor="text1"/>
        </w:rPr>
        <w:t>固有商品の一覧表をＰＥＴボトル協議会に</w:t>
      </w:r>
      <w:r w:rsidR="00327BE4" w:rsidRPr="00A26F21">
        <w:rPr>
          <w:rFonts w:hint="eastAsia"/>
          <w:color w:val="000000" w:themeColor="text1"/>
        </w:rPr>
        <w:t>提出</w:t>
      </w:r>
      <w:r w:rsidR="00CF0E8B" w:rsidRPr="00A26F21">
        <w:rPr>
          <w:rFonts w:hint="eastAsia"/>
          <w:color w:val="000000" w:themeColor="text1"/>
        </w:rPr>
        <w:t>する。</w:t>
      </w:r>
    </w:p>
    <w:p w14:paraId="3A4D6E4D" w14:textId="77777777" w:rsidR="00CF0E8B" w:rsidRPr="00A26F21" w:rsidRDefault="00CF0E8B" w:rsidP="00CF0E8B">
      <w:pPr>
        <w:rPr>
          <w:color w:val="000000" w:themeColor="text1"/>
        </w:rPr>
      </w:pPr>
      <w:r w:rsidRPr="00A26F21">
        <w:rPr>
          <w:rFonts w:hint="eastAsia"/>
          <w:color w:val="000000" w:themeColor="text1"/>
        </w:rPr>
        <w:t xml:space="preserve">　　</w:t>
      </w:r>
      <w:r w:rsidR="00046567">
        <w:rPr>
          <w:rFonts w:hint="eastAsia"/>
          <w:color w:val="000000" w:themeColor="text1"/>
        </w:rPr>
        <w:t xml:space="preserve">　</w:t>
      </w:r>
      <w:r w:rsidRPr="00A26F21">
        <w:rPr>
          <w:rFonts w:hint="eastAsia"/>
          <w:color w:val="000000" w:themeColor="text1"/>
        </w:rPr>
        <w:t>①</w:t>
      </w:r>
      <w:r w:rsidR="00C374A6" w:rsidRPr="00A26F21">
        <w:rPr>
          <w:rFonts w:hint="eastAsia"/>
          <w:color w:val="000000" w:themeColor="text1"/>
        </w:rPr>
        <w:t>固有商品の変更あるいは種類の増減にかかる届けは無償で受け付ける。</w:t>
      </w:r>
    </w:p>
    <w:p w14:paraId="478D5BFC" w14:textId="77777777" w:rsidR="00C374A6" w:rsidRPr="00A26F21" w:rsidRDefault="00C374A6" w:rsidP="00CF0E8B">
      <w:pPr>
        <w:rPr>
          <w:color w:val="000000" w:themeColor="text1"/>
        </w:rPr>
      </w:pPr>
    </w:p>
    <w:p w14:paraId="150EAE7D" w14:textId="77777777" w:rsidR="00C374A6" w:rsidRPr="00A26F21" w:rsidRDefault="00C374A6" w:rsidP="00CF0E8B">
      <w:pPr>
        <w:rPr>
          <w:color w:val="000000" w:themeColor="text1"/>
        </w:rPr>
      </w:pPr>
      <w:r w:rsidRPr="00A26F21">
        <w:rPr>
          <w:rFonts w:hint="eastAsia"/>
          <w:color w:val="000000" w:themeColor="text1"/>
        </w:rPr>
        <w:t xml:space="preserve">　　</w:t>
      </w:r>
      <w:r w:rsidR="00046567">
        <w:rPr>
          <w:rFonts w:hint="eastAsia"/>
          <w:color w:val="000000" w:themeColor="text1"/>
        </w:rPr>
        <w:t xml:space="preserve">　</w:t>
      </w:r>
      <w:r w:rsidRPr="00A26F21">
        <w:rPr>
          <w:rFonts w:hint="eastAsia"/>
          <w:color w:val="000000" w:themeColor="text1"/>
        </w:rPr>
        <w:t>②</w:t>
      </w:r>
      <w:r w:rsidR="00922313" w:rsidRPr="00A26F21">
        <w:rPr>
          <w:rFonts w:hint="eastAsia"/>
          <w:color w:val="000000" w:themeColor="text1"/>
        </w:rPr>
        <w:t>ＰＥＴボトル協議会が計測する推奨マーク商品認定数は、固有商品数による。</w:t>
      </w:r>
    </w:p>
    <w:p w14:paraId="6F48A003" w14:textId="77777777" w:rsidR="003E5D7C" w:rsidRPr="00A26F21" w:rsidRDefault="00922313" w:rsidP="00F57984">
      <w:pPr>
        <w:rPr>
          <w:color w:val="000000" w:themeColor="text1"/>
        </w:rPr>
      </w:pPr>
      <w:r w:rsidRPr="00A26F21">
        <w:rPr>
          <w:rFonts w:hint="eastAsia"/>
          <w:color w:val="000000" w:themeColor="text1"/>
        </w:rPr>
        <w:t xml:space="preserve">　　　</w:t>
      </w:r>
      <w:r w:rsidR="00046567">
        <w:rPr>
          <w:rFonts w:hint="eastAsia"/>
          <w:color w:val="000000" w:themeColor="text1"/>
        </w:rPr>
        <w:t xml:space="preserve">　</w:t>
      </w:r>
      <w:r w:rsidRPr="00A26F21">
        <w:rPr>
          <w:rFonts w:hint="eastAsia"/>
          <w:color w:val="000000" w:themeColor="text1"/>
        </w:rPr>
        <w:t>固有商品が複数ないものは１件の申請単位を１点とする。</w:t>
      </w:r>
    </w:p>
    <w:p w14:paraId="502F928B" w14:textId="77777777" w:rsidR="00355A28" w:rsidRPr="00A26F21" w:rsidRDefault="00355A28" w:rsidP="00F57984">
      <w:pPr>
        <w:rPr>
          <w:color w:val="000000" w:themeColor="text1"/>
        </w:rPr>
      </w:pPr>
    </w:p>
    <w:p w14:paraId="4C15B749" w14:textId="77777777" w:rsidR="00355A28" w:rsidRPr="00A26F21" w:rsidRDefault="00355A28" w:rsidP="00046567">
      <w:pPr>
        <w:ind w:left="850" w:hangingChars="400" w:hanging="850"/>
        <w:rPr>
          <w:color w:val="000000" w:themeColor="text1"/>
        </w:rPr>
      </w:pPr>
      <w:r w:rsidRPr="00A26F21">
        <w:rPr>
          <w:rFonts w:hint="eastAsia"/>
          <w:color w:val="000000" w:themeColor="text1"/>
        </w:rPr>
        <w:t xml:space="preserve">　　</w:t>
      </w:r>
      <w:r w:rsidR="00046567">
        <w:rPr>
          <w:rFonts w:hint="eastAsia"/>
          <w:color w:val="000000" w:themeColor="text1"/>
        </w:rPr>
        <w:t xml:space="preserve">　</w:t>
      </w:r>
      <w:r w:rsidRPr="00A26F21">
        <w:rPr>
          <w:rFonts w:hint="eastAsia"/>
          <w:color w:val="000000" w:themeColor="text1"/>
        </w:rPr>
        <w:t>③固有商品以外の申請書記載内容に変更がある場合は、ＰＥＴボトル協議会に問合せのうえ、指示に従って変更の手続きを行う。</w:t>
      </w:r>
    </w:p>
    <w:p w14:paraId="78254EB9" w14:textId="77777777" w:rsidR="003E5D7C" w:rsidRPr="00A26F21" w:rsidRDefault="003E5D7C" w:rsidP="00F57984">
      <w:pPr>
        <w:rPr>
          <w:color w:val="000000" w:themeColor="text1"/>
        </w:rPr>
      </w:pPr>
    </w:p>
    <w:p w14:paraId="4A49FBED" w14:textId="77777777" w:rsidR="00F57984" w:rsidRPr="00A26F21" w:rsidRDefault="00922313" w:rsidP="00F57984">
      <w:pPr>
        <w:rPr>
          <w:color w:val="000000" w:themeColor="text1"/>
        </w:rPr>
      </w:pPr>
      <w:r w:rsidRPr="00A26F21">
        <w:rPr>
          <w:rFonts w:hint="eastAsia"/>
          <w:color w:val="000000" w:themeColor="text1"/>
        </w:rPr>
        <w:t>第９</w:t>
      </w:r>
      <w:r w:rsidR="00F57984" w:rsidRPr="00A26F21">
        <w:rPr>
          <w:rFonts w:hint="eastAsia"/>
          <w:color w:val="000000" w:themeColor="text1"/>
        </w:rPr>
        <w:t>条　継続手続</w:t>
      </w:r>
    </w:p>
    <w:p w14:paraId="1352A285" w14:textId="1BBE363D" w:rsidR="00F37F3F" w:rsidRPr="00A26F21" w:rsidRDefault="00F37F3F" w:rsidP="00046567">
      <w:pPr>
        <w:ind w:leftChars="200" w:left="425"/>
        <w:rPr>
          <w:color w:val="000000" w:themeColor="text1"/>
        </w:rPr>
      </w:pPr>
      <w:r w:rsidRPr="00A26F21">
        <w:rPr>
          <w:rFonts w:hint="eastAsia"/>
          <w:color w:val="000000" w:themeColor="text1"/>
        </w:rPr>
        <w:t>有効期限が近づい</w:t>
      </w:r>
      <w:r w:rsidR="00270F86" w:rsidRPr="00A26F21">
        <w:rPr>
          <w:rFonts w:hint="eastAsia"/>
          <w:color w:val="000000" w:themeColor="text1"/>
        </w:rPr>
        <w:t>た</w:t>
      </w:r>
      <w:r w:rsidRPr="00A26F21">
        <w:rPr>
          <w:rFonts w:hint="eastAsia"/>
          <w:color w:val="000000" w:themeColor="text1"/>
        </w:rPr>
        <w:t>認定済み</w:t>
      </w:r>
      <w:r w:rsidRPr="00A26F21">
        <w:rPr>
          <w:color w:val="000000" w:themeColor="text1"/>
        </w:rPr>
        <w:t>の</w:t>
      </w:r>
      <w:r w:rsidRPr="00A26F21">
        <w:rPr>
          <w:rFonts w:hint="eastAsia"/>
          <w:color w:val="000000" w:themeColor="text1"/>
        </w:rPr>
        <w:t>推奨マーク商品の</w:t>
      </w:r>
      <w:r w:rsidRPr="00A26F21">
        <w:rPr>
          <w:color w:val="000000" w:themeColor="text1"/>
        </w:rPr>
        <w:t>更新を</w:t>
      </w:r>
      <w:r w:rsidRPr="00A26F21">
        <w:rPr>
          <w:rFonts w:hint="eastAsia"/>
          <w:color w:val="000000" w:themeColor="text1"/>
        </w:rPr>
        <w:t>希望する</w:t>
      </w:r>
      <w:r w:rsidR="00D70E86" w:rsidRPr="00A26F21">
        <w:rPr>
          <w:rFonts w:hint="eastAsia"/>
          <w:color w:val="000000" w:themeColor="text1"/>
        </w:rPr>
        <w:t>推奨マーク使用者</w:t>
      </w:r>
      <w:r w:rsidRPr="00A26F21">
        <w:rPr>
          <w:color w:val="000000" w:themeColor="text1"/>
        </w:rPr>
        <w:t>は、</w:t>
      </w:r>
      <w:r w:rsidR="007E3D77" w:rsidRPr="00A26F21">
        <w:rPr>
          <w:rFonts w:hint="eastAsia"/>
          <w:color w:val="000000" w:themeColor="text1"/>
        </w:rPr>
        <w:t>有効期間</w:t>
      </w:r>
      <w:r w:rsidR="007E3D77" w:rsidRPr="00A26F21">
        <w:rPr>
          <w:color w:val="000000" w:themeColor="text1"/>
        </w:rPr>
        <w:t>満了の</w:t>
      </w:r>
      <w:r w:rsidR="007E3D77" w:rsidRPr="00A26F21">
        <w:rPr>
          <w:rFonts w:hint="eastAsia"/>
          <w:color w:val="000000" w:themeColor="text1"/>
        </w:rPr>
        <w:t>１ヶ月</w:t>
      </w:r>
      <w:r w:rsidR="007E3D77" w:rsidRPr="00A26F21">
        <w:rPr>
          <w:color w:val="000000" w:themeColor="text1"/>
        </w:rPr>
        <w:t>前までに、</w:t>
      </w:r>
      <w:r w:rsidRPr="00A26F21">
        <w:rPr>
          <w:rFonts w:hint="eastAsia"/>
          <w:color w:val="000000" w:themeColor="text1"/>
        </w:rPr>
        <w:t>「ＰＥＴボトルリサイクル推奨マーク商品認定申請書」に従って更新</w:t>
      </w:r>
      <w:r w:rsidR="00270F86" w:rsidRPr="00A26F21">
        <w:rPr>
          <w:rFonts w:hint="eastAsia"/>
          <w:color w:val="000000" w:themeColor="text1"/>
        </w:rPr>
        <w:t>申請を行い</w:t>
      </w:r>
      <w:r w:rsidR="00270F86" w:rsidRPr="00A26F21">
        <w:rPr>
          <w:color w:val="000000" w:themeColor="text1"/>
        </w:rPr>
        <w:t>、</w:t>
      </w:r>
      <w:r w:rsidR="00270F86" w:rsidRPr="00A26F21">
        <w:rPr>
          <w:rFonts w:hint="eastAsia"/>
          <w:color w:val="000000" w:themeColor="text1"/>
        </w:rPr>
        <w:t>推奨マーク認定</w:t>
      </w:r>
      <w:r w:rsidR="00270F86" w:rsidRPr="00A26F21">
        <w:rPr>
          <w:color w:val="000000" w:themeColor="text1"/>
        </w:rPr>
        <w:t>委員会が</w:t>
      </w:r>
      <w:r w:rsidR="00270F86" w:rsidRPr="00A26F21">
        <w:rPr>
          <w:rFonts w:hint="eastAsia"/>
          <w:color w:val="000000" w:themeColor="text1"/>
        </w:rPr>
        <w:t>継続認定</w:t>
      </w:r>
      <w:r w:rsidR="00270F86" w:rsidRPr="00A26F21">
        <w:rPr>
          <w:color w:val="000000" w:themeColor="text1"/>
        </w:rPr>
        <w:t>の審査を行う。</w:t>
      </w:r>
      <w:r w:rsidR="00270F86" w:rsidRPr="00A26F21">
        <w:rPr>
          <w:rFonts w:hint="eastAsia"/>
          <w:color w:val="000000" w:themeColor="text1"/>
        </w:rPr>
        <w:t>更新</w:t>
      </w:r>
      <w:r w:rsidR="00922313" w:rsidRPr="00A26F21">
        <w:rPr>
          <w:rFonts w:hint="eastAsia"/>
          <w:color w:val="000000" w:themeColor="text1"/>
        </w:rPr>
        <w:t>認定</w:t>
      </w:r>
      <w:r w:rsidR="00270F86" w:rsidRPr="00A26F21">
        <w:rPr>
          <w:rFonts w:hint="eastAsia"/>
          <w:color w:val="000000" w:themeColor="text1"/>
        </w:rPr>
        <w:t>登録料は</w:t>
      </w:r>
      <w:r w:rsidR="00922313" w:rsidRPr="00A26F21">
        <w:rPr>
          <w:rFonts w:hint="eastAsia"/>
          <w:color w:val="000000" w:themeColor="text1"/>
        </w:rPr>
        <w:t>申請単位１件につき</w:t>
      </w:r>
      <w:r w:rsidR="00625406">
        <w:rPr>
          <w:rFonts w:hint="eastAsia"/>
          <w:color w:val="000000" w:themeColor="text1"/>
        </w:rPr>
        <w:t>２</w:t>
      </w:r>
      <w:r w:rsidR="00270F86" w:rsidRPr="00A26F21">
        <w:rPr>
          <w:color w:val="000000" w:themeColor="text1"/>
        </w:rPr>
        <w:t>万円とする。</w:t>
      </w:r>
    </w:p>
    <w:p w14:paraId="64317F9D" w14:textId="77777777" w:rsidR="00F37F3F" w:rsidRPr="00A26F21" w:rsidRDefault="00F37F3F" w:rsidP="00AE24CB">
      <w:pPr>
        <w:rPr>
          <w:color w:val="000000" w:themeColor="text1"/>
        </w:rPr>
      </w:pPr>
    </w:p>
    <w:p w14:paraId="59F985D2" w14:textId="77777777" w:rsidR="00AE24CB" w:rsidRPr="00A26F21" w:rsidRDefault="00F927B3" w:rsidP="00AE24CB">
      <w:pPr>
        <w:rPr>
          <w:color w:val="000000" w:themeColor="text1"/>
        </w:rPr>
      </w:pPr>
      <w:r w:rsidRPr="00A26F21">
        <w:rPr>
          <w:rFonts w:hint="eastAsia"/>
          <w:color w:val="000000" w:themeColor="text1"/>
        </w:rPr>
        <w:t>第</w:t>
      </w:r>
      <w:r w:rsidRPr="00A26F21">
        <w:rPr>
          <w:color w:val="000000" w:themeColor="text1"/>
        </w:rPr>
        <w:t>３章</w:t>
      </w:r>
      <w:r w:rsidRPr="00A26F21">
        <w:rPr>
          <w:rFonts w:hint="eastAsia"/>
          <w:color w:val="000000" w:themeColor="text1"/>
        </w:rPr>
        <w:t xml:space="preserve">　</w:t>
      </w:r>
      <w:r w:rsidRPr="00A26F21">
        <w:rPr>
          <w:color w:val="000000" w:themeColor="text1"/>
        </w:rPr>
        <w:t>推奨マークの</w:t>
      </w:r>
      <w:r w:rsidRPr="00A26F21">
        <w:rPr>
          <w:rFonts w:hint="eastAsia"/>
          <w:color w:val="000000" w:themeColor="text1"/>
        </w:rPr>
        <w:t>使用</w:t>
      </w:r>
      <w:r w:rsidR="00860084" w:rsidRPr="00A26F21">
        <w:rPr>
          <w:rFonts w:hint="eastAsia"/>
          <w:color w:val="000000" w:themeColor="text1"/>
        </w:rPr>
        <w:t>について</w:t>
      </w:r>
    </w:p>
    <w:p w14:paraId="548FB6AF" w14:textId="77777777" w:rsidR="00F57984" w:rsidRPr="00A26F21" w:rsidRDefault="00F927B3" w:rsidP="00F57984">
      <w:pPr>
        <w:rPr>
          <w:color w:val="000000" w:themeColor="text1"/>
        </w:rPr>
      </w:pPr>
      <w:r w:rsidRPr="00A26F21">
        <w:rPr>
          <w:rFonts w:hint="eastAsia"/>
          <w:color w:val="000000" w:themeColor="text1"/>
        </w:rPr>
        <w:lastRenderedPageBreak/>
        <w:t>第</w:t>
      </w:r>
      <w:r w:rsidR="00922313" w:rsidRPr="00A26F21">
        <w:rPr>
          <w:rFonts w:hint="eastAsia"/>
          <w:color w:val="000000" w:themeColor="text1"/>
        </w:rPr>
        <w:t>１０</w:t>
      </w:r>
      <w:r w:rsidRPr="00A26F21">
        <w:rPr>
          <w:color w:val="000000" w:themeColor="text1"/>
        </w:rPr>
        <w:t xml:space="preserve">条　</w:t>
      </w:r>
      <w:r w:rsidR="007E3D77" w:rsidRPr="00A26F21">
        <w:rPr>
          <w:rFonts w:hint="eastAsia"/>
          <w:color w:val="000000" w:themeColor="text1"/>
        </w:rPr>
        <w:t>推奨マークの</w:t>
      </w:r>
      <w:r w:rsidR="007E3D77" w:rsidRPr="00A26F21">
        <w:rPr>
          <w:color w:val="000000" w:themeColor="text1"/>
        </w:rPr>
        <w:t>使用</w:t>
      </w:r>
    </w:p>
    <w:p w14:paraId="286038E8" w14:textId="77777777" w:rsidR="00935617" w:rsidRPr="00A26F21" w:rsidRDefault="00935617" w:rsidP="00046567">
      <w:pPr>
        <w:ind w:leftChars="200" w:left="425"/>
        <w:rPr>
          <w:color w:val="000000" w:themeColor="text1"/>
        </w:rPr>
      </w:pPr>
      <w:r w:rsidRPr="00A26F21">
        <w:rPr>
          <w:rFonts w:hint="eastAsia"/>
          <w:color w:val="000000" w:themeColor="text1"/>
        </w:rPr>
        <w:t>推奨マーク商品の認定を受けた商品には、推奨マークを使用することができる。なお、その商品の広告・宣伝に際しても、可能な範囲で推奨マークの趣旨等を紹介することによって、リサイクルに関する消費者の理解を深めるようにすることが望ましい。</w:t>
      </w:r>
    </w:p>
    <w:p w14:paraId="0E73F440" w14:textId="77777777" w:rsidR="00935617" w:rsidRPr="00A26F21" w:rsidRDefault="00935617" w:rsidP="00F57984">
      <w:pPr>
        <w:rPr>
          <w:color w:val="000000" w:themeColor="text1"/>
        </w:rPr>
      </w:pPr>
    </w:p>
    <w:p w14:paraId="116DF82B" w14:textId="77777777" w:rsidR="00501A95" w:rsidRPr="00A26F21" w:rsidRDefault="00501A95" w:rsidP="00F57984">
      <w:pPr>
        <w:rPr>
          <w:color w:val="000000" w:themeColor="text1"/>
        </w:rPr>
      </w:pPr>
      <w:r w:rsidRPr="00A26F21">
        <w:rPr>
          <w:rFonts w:hint="eastAsia"/>
          <w:color w:val="000000" w:themeColor="text1"/>
        </w:rPr>
        <w:t>第１</w:t>
      </w:r>
      <w:r w:rsidR="00922313" w:rsidRPr="00A26F21">
        <w:rPr>
          <w:rFonts w:hint="eastAsia"/>
          <w:color w:val="000000" w:themeColor="text1"/>
        </w:rPr>
        <w:t>１</w:t>
      </w:r>
      <w:r w:rsidRPr="00A26F21">
        <w:rPr>
          <w:rFonts w:hint="eastAsia"/>
          <w:color w:val="000000" w:themeColor="text1"/>
        </w:rPr>
        <w:t>条</w:t>
      </w:r>
      <w:r w:rsidRPr="00A26F21">
        <w:rPr>
          <w:color w:val="000000" w:themeColor="text1"/>
        </w:rPr>
        <w:t xml:space="preserve">　</w:t>
      </w:r>
      <w:r w:rsidRPr="00A26F21">
        <w:rPr>
          <w:rFonts w:hint="eastAsia"/>
          <w:color w:val="000000" w:themeColor="text1"/>
        </w:rPr>
        <w:t>推奨マークの使用方法</w:t>
      </w:r>
    </w:p>
    <w:p w14:paraId="42D656F2" w14:textId="77777777" w:rsidR="00501A95" w:rsidRPr="00A26F21" w:rsidRDefault="00467436" w:rsidP="00046567">
      <w:pPr>
        <w:ind w:leftChars="200" w:left="425"/>
        <w:rPr>
          <w:color w:val="000000" w:themeColor="text1"/>
        </w:rPr>
      </w:pPr>
      <w:r w:rsidRPr="00A26F21">
        <w:rPr>
          <w:rFonts w:hint="eastAsia"/>
          <w:color w:val="000000" w:themeColor="text1"/>
        </w:rPr>
        <w:t>推奨マークの使用にあたっては、別に定める「ＰＥＴボトルリサイクル推奨マーク使用の手引」を遵守すること</w:t>
      </w:r>
      <w:r w:rsidRPr="00A26F21">
        <w:rPr>
          <w:color w:val="000000" w:themeColor="text1"/>
        </w:rPr>
        <w:t>。</w:t>
      </w:r>
    </w:p>
    <w:p w14:paraId="33D26D23" w14:textId="77777777" w:rsidR="00501A95" w:rsidRPr="00A26F21" w:rsidRDefault="00501A95" w:rsidP="00F57984">
      <w:pPr>
        <w:rPr>
          <w:color w:val="000000" w:themeColor="text1"/>
        </w:rPr>
      </w:pPr>
    </w:p>
    <w:p w14:paraId="2AB1AEC8" w14:textId="77777777" w:rsidR="00467436" w:rsidRPr="00A26F21" w:rsidRDefault="00467436" w:rsidP="00467436">
      <w:pPr>
        <w:rPr>
          <w:color w:val="000000" w:themeColor="text1"/>
        </w:rPr>
      </w:pPr>
      <w:r w:rsidRPr="00A26F21">
        <w:rPr>
          <w:rFonts w:hint="eastAsia"/>
          <w:color w:val="000000" w:themeColor="text1"/>
        </w:rPr>
        <w:t>第１</w:t>
      </w:r>
      <w:r w:rsidR="00922313" w:rsidRPr="00A26F21">
        <w:rPr>
          <w:rFonts w:hint="eastAsia"/>
          <w:color w:val="000000" w:themeColor="text1"/>
        </w:rPr>
        <w:t>２</w:t>
      </w:r>
      <w:r w:rsidRPr="00A26F21">
        <w:rPr>
          <w:rFonts w:hint="eastAsia"/>
          <w:color w:val="000000" w:themeColor="text1"/>
        </w:rPr>
        <w:t>条</w:t>
      </w:r>
      <w:r w:rsidRPr="00A26F21">
        <w:rPr>
          <w:color w:val="000000" w:themeColor="text1"/>
        </w:rPr>
        <w:t xml:space="preserve">　</w:t>
      </w:r>
      <w:r w:rsidR="00893BB6" w:rsidRPr="00A26F21">
        <w:rPr>
          <w:rFonts w:hint="eastAsia"/>
          <w:color w:val="000000" w:themeColor="text1"/>
        </w:rPr>
        <w:t>不当な表示等の回避</w:t>
      </w:r>
    </w:p>
    <w:p w14:paraId="7D8B0B0A" w14:textId="77777777" w:rsidR="00467436" w:rsidRPr="00A26F21" w:rsidRDefault="00893BB6" w:rsidP="00046567">
      <w:pPr>
        <w:ind w:leftChars="200" w:left="425"/>
        <w:rPr>
          <w:color w:val="000000" w:themeColor="text1"/>
        </w:rPr>
      </w:pPr>
      <w:r w:rsidRPr="00A26F21">
        <w:rPr>
          <w:rFonts w:hint="eastAsia"/>
          <w:color w:val="000000" w:themeColor="text1"/>
        </w:rPr>
        <w:t>推奨マーク商品の広告等にあたっては、不当景品類及び不当表示防止法その他の関連</w:t>
      </w:r>
      <w:r w:rsidRPr="00A26F21">
        <w:rPr>
          <w:rFonts w:hint="eastAsia"/>
          <w:color w:val="000000" w:themeColor="text1"/>
        </w:rPr>
        <w:t xml:space="preserve"> </w:t>
      </w:r>
      <w:r w:rsidRPr="00A26F21">
        <w:rPr>
          <w:rFonts w:hint="eastAsia"/>
          <w:color w:val="000000" w:themeColor="text1"/>
        </w:rPr>
        <w:t>法令を遵守するとともに、消費者に誤解を与えるような表示、または表現を避けること。</w:t>
      </w:r>
    </w:p>
    <w:p w14:paraId="5A337D69" w14:textId="77777777" w:rsidR="00467436" w:rsidRPr="00A26F21" w:rsidRDefault="00467436" w:rsidP="00F57984">
      <w:pPr>
        <w:rPr>
          <w:color w:val="000000" w:themeColor="text1"/>
        </w:rPr>
      </w:pPr>
    </w:p>
    <w:p w14:paraId="045F0BE0" w14:textId="77777777" w:rsidR="00893BB6" w:rsidRPr="00A26F21" w:rsidRDefault="00893BB6" w:rsidP="00893BB6">
      <w:pPr>
        <w:rPr>
          <w:color w:val="000000" w:themeColor="text1"/>
        </w:rPr>
      </w:pPr>
      <w:r w:rsidRPr="00A26F21">
        <w:rPr>
          <w:rFonts w:hint="eastAsia"/>
          <w:color w:val="000000" w:themeColor="text1"/>
        </w:rPr>
        <w:t>第１</w:t>
      </w:r>
      <w:r w:rsidR="00922313" w:rsidRPr="00A26F21">
        <w:rPr>
          <w:rFonts w:hint="eastAsia"/>
          <w:color w:val="000000" w:themeColor="text1"/>
        </w:rPr>
        <w:t>３</w:t>
      </w:r>
      <w:r w:rsidRPr="00A26F21">
        <w:rPr>
          <w:rFonts w:hint="eastAsia"/>
          <w:color w:val="000000" w:themeColor="text1"/>
        </w:rPr>
        <w:t>条</w:t>
      </w:r>
      <w:r w:rsidRPr="00A26F21">
        <w:rPr>
          <w:color w:val="000000" w:themeColor="text1"/>
        </w:rPr>
        <w:t xml:space="preserve">　</w:t>
      </w:r>
      <w:r w:rsidRPr="00A26F21">
        <w:rPr>
          <w:rFonts w:hint="eastAsia"/>
          <w:color w:val="000000" w:themeColor="text1"/>
        </w:rPr>
        <w:t>推奨マークの使用状況等の</w:t>
      </w:r>
      <w:r w:rsidR="00951979" w:rsidRPr="00A26F21">
        <w:rPr>
          <w:rFonts w:hint="eastAsia"/>
          <w:color w:val="000000" w:themeColor="text1"/>
        </w:rPr>
        <w:t>報告</w:t>
      </w:r>
      <w:r w:rsidR="00951979" w:rsidRPr="00A26F21">
        <w:rPr>
          <w:color w:val="000000" w:themeColor="text1"/>
        </w:rPr>
        <w:t>・</w:t>
      </w:r>
      <w:r w:rsidRPr="00A26F21">
        <w:rPr>
          <w:color w:val="000000" w:themeColor="text1"/>
        </w:rPr>
        <w:t>調査</w:t>
      </w:r>
    </w:p>
    <w:p w14:paraId="4D5744F9" w14:textId="77777777" w:rsidR="001A5A4A" w:rsidRPr="00A26F21" w:rsidRDefault="00951979" w:rsidP="00046567">
      <w:pPr>
        <w:ind w:leftChars="200" w:left="638" w:hangingChars="100" w:hanging="213"/>
        <w:rPr>
          <w:color w:val="000000" w:themeColor="text1"/>
        </w:rPr>
      </w:pPr>
      <w:r w:rsidRPr="00A26F21">
        <w:rPr>
          <w:rFonts w:hint="eastAsia"/>
          <w:color w:val="000000" w:themeColor="text1"/>
        </w:rPr>
        <w:t>①</w:t>
      </w:r>
      <w:r w:rsidR="00922313" w:rsidRPr="00A26F21">
        <w:rPr>
          <w:rFonts w:hint="eastAsia"/>
          <w:color w:val="000000" w:themeColor="text1"/>
        </w:rPr>
        <w:t>ＰＥＴボトル協議会が求める場合、</w:t>
      </w:r>
      <w:r w:rsidR="00893BB6" w:rsidRPr="00A26F21">
        <w:rPr>
          <w:rFonts w:hint="eastAsia"/>
          <w:color w:val="000000" w:themeColor="text1"/>
        </w:rPr>
        <w:t>推奨マーク</w:t>
      </w:r>
      <w:r w:rsidR="00893BB6" w:rsidRPr="00A26F21">
        <w:rPr>
          <w:color w:val="000000" w:themeColor="text1"/>
        </w:rPr>
        <w:t>使用者は、</w:t>
      </w:r>
      <w:r w:rsidR="00737A65">
        <w:rPr>
          <w:rFonts w:hint="eastAsia"/>
          <w:color w:val="000000" w:themeColor="text1"/>
        </w:rPr>
        <w:t>製品</w:t>
      </w:r>
      <w:r w:rsidR="001A5A4A" w:rsidRPr="00A26F21">
        <w:rPr>
          <w:rFonts w:hint="eastAsia"/>
          <w:color w:val="000000" w:themeColor="text1"/>
        </w:rPr>
        <w:t>、包装紙、カタログ、その他推奨マーク使用のサンプルを提出する。</w:t>
      </w:r>
    </w:p>
    <w:p w14:paraId="27FDF1EE" w14:textId="77777777" w:rsidR="00922313" w:rsidRPr="00A26F21" w:rsidRDefault="00922313" w:rsidP="00922313">
      <w:pPr>
        <w:ind w:leftChars="100" w:left="426" w:hangingChars="100" w:hanging="213"/>
        <w:rPr>
          <w:color w:val="000000" w:themeColor="text1"/>
        </w:rPr>
      </w:pPr>
    </w:p>
    <w:p w14:paraId="5436F966" w14:textId="77777777" w:rsidR="00893BB6" w:rsidRPr="00A26F21" w:rsidRDefault="00951979" w:rsidP="00046567">
      <w:pPr>
        <w:ind w:leftChars="200" w:left="638" w:hangingChars="100" w:hanging="213"/>
        <w:rPr>
          <w:color w:val="000000" w:themeColor="text1"/>
        </w:rPr>
      </w:pPr>
      <w:r w:rsidRPr="00A26F21">
        <w:rPr>
          <w:rFonts w:hint="eastAsia"/>
          <w:color w:val="000000" w:themeColor="text1"/>
        </w:rPr>
        <w:t>②</w:t>
      </w:r>
      <w:r w:rsidR="00893BB6" w:rsidRPr="00A26F21">
        <w:rPr>
          <w:rFonts w:hint="eastAsia"/>
          <w:color w:val="000000" w:themeColor="text1"/>
        </w:rPr>
        <w:t>ＰＥＴボトル協議会は、推奨マークの適正な使用を図るため、推奨マーク使用者に対し推奨マークの使用状況、推奨マーク商品の製造・販売状況等について報告を求め、または必要な調査を行うことがある。</w:t>
      </w:r>
    </w:p>
    <w:p w14:paraId="5C0A91E6" w14:textId="77777777" w:rsidR="00467436" w:rsidRPr="00A26F21" w:rsidRDefault="00467436" w:rsidP="00F57984">
      <w:pPr>
        <w:rPr>
          <w:color w:val="000000" w:themeColor="text1"/>
        </w:rPr>
      </w:pPr>
    </w:p>
    <w:p w14:paraId="1C8C0836" w14:textId="77777777" w:rsidR="001A5A4A" w:rsidRPr="00A26F21" w:rsidRDefault="001A5A4A" w:rsidP="001A5A4A">
      <w:pPr>
        <w:rPr>
          <w:color w:val="000000" w:themeColor="text1"/>
        </w:rPr>
      </w:pPr>
      <w:r w:rsidRPr="00A26F21">
        <w:rPr>
          <w:rFonts w:hint="eastAsia"/>
          <w:color w:val="000000" w:themeColor="text1"/>
        </w:rPr>
        <w:t>第１</w:t>
      </w:r>
      <w:r w:rsidR="00563080" w:rsidRPr="00A26F21">
        <w:rPr>
          <w:rFonts w:hint="eastAsia"/>
          <w:color w:val="000000" w:themeColor="text1"/>
        </w:rPr>
        <w:t>４</w:t>
      </w:r>
      <w:r w:rsidRPr="00A26F21">
        <w:rPr>
          <w:rFonts w:hint="eastAsia"/>
          <w:color w:val="000000" w:themeColor="text1"/>
        </w:rPr>
        <w:t>条</w:t>
      </w:r>
      <w:r w:rsidRPr="00A26F21">
        <w:rPr>
          <w:color w:val="000000" w:themeColor="text1"/>
        </w:rPr>
        <w:t xml:space="preserve">　</w:t>
      </w:r>
      <w:r w:rsidRPr="00A26F21">
        <w:rPr>
          <w:rFonts w:hint="eastAsia"/>
          <w:color w:val="000000" w:themeColor="text1"/>
        </w:rPr>
        <w:t>推奨マーク認定の</w:t>
      </w:r>
      <w:r w:rsidR="0067055A" w:rsidRPr="00A26F21">
        <w:rPr>
          <w:rFonts w:hint="eastAsia"/>
          <w:color w:val="000000" w:themeColor="text1"/>
        </w:rPr>
        <w:t>終了、</w:t>
      </w:r>
      <w:r w:rsidRPr="00A26F21">
        <w:rPr>
          <w:color w:val="000000" w:themeColor="text1"/>
        </w:rPr>
        <w:t>取り消し</w:t>
      </w:r>
      <w:r w:rsidR="00F57477" w:rsidRPr="00A26F21">
        <w:rPr>
          <w:rFonts w:hint="eastAsia"/>
          <w:color w:val="000000" w:themeColor="text1"/>
        </w:rPr>
        <w:t>等</w:t>
      </w:r>
    </w:p>
    <w:p w14:paraId="4323C96C" w14:textId="77777777" w:rsidR="0067055A" w:rsidRPr="00A26F21" w:rsidRDefault="0067055A" w:rsidP="00046567">
      <w:pPr>
        <w:ind w:left="638" w:hangingChars="300" w:hanging="638"/>
        <w:rPr>
          <w:color w:val="000000" w:themeColor="text1"/>
        </w:rPr>
      </w:pPr>
      <w:r w:rsidRPr="00A26F21">
        <w:rPr>
          <w:rFonts w:hint="eastAsia"/>
          <w:color w:val="000000" w:themeColor="text1"/>
        </w:rPr>
        <w:t xml:space="preserve">　</w:t>
      </w:r>
      <w:r w:rsidR="00046567">
        <w:rPr>
          <w:rFonts w:hint="eastAsia"/>
          <w:color w:val="000000" w:themeColor="text1"/>
        </w:rPr>
        <w:t xml:space="preserve">　</w:t>
      </w:r>
      <w:r w:rsidRPr="00A26F21">
        <w:rPr>
          <w:rFonts w:hint="eastAsia"/>
          <w:color w:val="000000" w:themeColor="text1"/>
        </w:rPr>
        <w:t>①認定済みの商品が認定有効期限を過ぎても更新手続きが行われない場合、認定委員会において所定の手続き後に認定終了、または認定失効となる。</w:t>
      </w:r>
    </w:p>
    <w:p w14:paraId="4EF30ADA" w14:textId="77777777" w:rsidR="0067055A" w:rsidRPr="00A26F21" w:rsidRDefault="0067055A" w:rsidP="0067055A">
      <w:pPr>
        <w:ind w:left="425" w:hangingChars="200" w:hanging="425"/>
        <w:rPr>
          <w:color w:val="000000" w:themeColor="text1"/>
        </w:rPr>
      </w:pPr>
    </w:p>
    <w:p w14:paraId="5CF42622" w14:textId="77777777" w:rsidR="002C0BB7" w:rsidRPr="00A26F21" w:rsidRDefault="002C0BB7" w:rsidP="00046567">
      <w:pPr>
        <w:ind w:left="638" w:hangingChars="300" w:hanging="638"/>
        <w:rPr>
          <w:color w:val="000000" w:themeColor="text1"/>
        </w:rPr>
      </w:pPr>
      <w:r w:rsidRPr="00A26F21">
        <w:rPr>
          <w:rFonts w:hint="eastAsia"/>
          <w:color w:val="000000" w:themeColor="text1"/>
        </w:rPr>
        <w:t xml:space="preserve">　</w:t>
      </w:r>
      <w:r w:rsidR="00046567">
        <w:rPr>
          <w:rFonts w:hint="eastAsia"/>
          <w:color w:val="000000" w:themeColor="text1"/>
        </w:rPr>
        <w:t xml:space="preserve">　</w:t>
      </w:r>
      <w:r w:rsidR="0067055A" w:rsidRPr="00A26F21">
        <w:rPr>
          <w:rFonts w:hint="eastAsia"/>
          <w:color w:val="000000" w:themeColor="text1"/>
        </w:rPr>
        <w:t>②</w:t>
      </w:r>
      <w:r w:rsidRPr="00A26F21">
        <w:rPr>
          <w:rFonts w:hint="eastAsia"/>
          <w:color w:val="000000" w:themeColor="text1"/>
        </w:rPr>
        <w:t>認定済みの</w:t>
      </w:r>
      <w:r w:rsidR="004125E8" w:rsidRPr="00A26F21">
        <w:rPr>
          <w:rFonts w:hint="eastAsia"/>
          <w:color w:val="000000" w:themeColor="text1"/>
        </w:rPr>
        <w:t>商品が</w:t>
      </w:r>
      <w:r w:rsidR="0067055A" w:rsidRPr="00A26F21">
        <w:rPr>
          <w:rFonts w:hint="eastAsia"/>
          <w:color w:val="000000" w:themeColor="text1"/>
        </w:rPr>
        <w:t>、「ＰＥＴボトルリサイクル推奨マーク認定基準」に示された要件を満たすことができなくなった場合は、認定有効期限を待たず認定終了となる。</w:t>
      </w:r>
    </w:p>
    <w:p w14:paraId="1D67D77F" w14:textId="77777777" w:rsidR="0067055A" w:rsidRPr="00A26F21" w:rsidRDefault="0067055A" w:rsidP="0067055A">
      <w:pPr>
        <w:ind w:left="425" w:hangingChars="200" w:hanging="425"/>
        <w:rPr>
          <w:color w:val="000000" w:themeColor="text1"/>
        </w:rPr>
      </w:pPr>
    </w:p>
    <w:p w14:paraId="33C2E141" w14:textId="77777777" w:rsidR="00F57477" w:rsidRPr="00A26F21" w:rsidRDefault="00F57477" w:rsidP="00046567">
      <w:pPr>
        <w:ind w:leftChars="200" w:left="638" w:hangingChars="100" w:hanging="213"/>
        <w:rPr>
          <w:color w:val="000000" w:themeColor="text1"/>
        </w:rPr>
      </w:pPr>
      <w:r w:rsidRPr="00A26F21">
        <w:rPr>
          <w:rFonts w:hint="eastAsia"/>
          <w:color w:val="000000" w:themeColor="text1"/>
        </w:rPr>
        <w:t>③</w:t>
      </w:r>
      <w:r w:rsidR="00737A65">
        <w:rPr>
          <w:rFonts w:hint="eastAsia"/>
          <w:color w:val="000000" w:themeColor="text1"/>
        </w:rPr>
        <w:t>「</w:t>
      </w:r>
      <w:r w:rsidR="00176F04">
        <w:rPr>
          <w:rFonts w:hint="eastAsia"/>
          <w:color w:val="000000" w:themeColor="text1"/>
        </w:rPr>
        <w:t>ＰＥＴボトルリサイクル</w:t>
      </w:r>
      <w:r w:rsidR="001A5A4A" w:rsidRPr="00A26F21">
        <w:rPr>
          <w:rFonts w:hint="eastAsia"/>
          <w:color w:val="000000" w:themeColor="text1"/>
        </w:rPr>
        <w:t>推奨マーク商品認定申請書</w:t>
      </w:r>
      <w:r w:rsidR="00737A65">
        <w:rPr>
          <w:rFonts w:hint="eastAsia"/>
          <w:color w:val="000000" w:themeColor="text1"/>
        </w:rPr>
        <w:t>」</w:t>
      </w:r>
      <w:r w:rsidR="001A5A4A" w:rsidRPr="00A26F21">
        <w:rPr>
          <w:rFonts w:hint="eastAsia"/>
          <w:color w:val="000000" w:themeColor="text1"/>
        </w:rPr>
        <w:t>の記載内容に虚偽があった場合や、推奨マークが不正に使用された場合等は、推奨マーク商品の認定の取消し</w:t>
      </w:r>
      <w:r w:rsidR="00176F04">
        <w:rPr>
          <w:rFonts w:hint="eastAsia"/>
          <w:color w:val="000000" w:themeColor="text1"/>
        </w:rPr>
        <w:t>、</w:t>
      </w:r>
      <w:r w:rsidR="001A5A4A" w:rsidRPr="00A26F21">
        <w:rPr>
          <w:rFonts w:hint="eastAsia"/>
          <w:color w:val="000000" w:themeColor="text1"/>
        </w:rPr>
        <w:t>その他</w:t>
      </w:r>
      <w:r w:rsidRPr="00A26F21">
        <w:rPr>
          <w:rFonts w:hint="eastAsia"/>
          <w:color w:val="000000" w:themeColor="text1"/>
        </w:rPr>
        <w:t>の</w:t>
      </w:r>
      <w:r w:rsidR="001A5A4A" w:rsidRPr="00A26F21">
        <w:rPr>
          <w:rFonts w:hint="eastAsia"/>
          <w:color w:val="000000" w:themeColor="text1"/>
        </w:rPr>
        <w:t>必要な措置をとる。</w:t>
      </w:r>
    </w:p>
    <w:p w14:paraId="56484457" w14:textId="77777777" w:rsidR="00F57477" w:rsidRPr="00A26F21" w:rsidRDefault="00F57477" w:rsidP="0067055A">
      <w:pPr>
        <w:ind w:leftChars="100" w:left="426" w:hangingChars="100" w:hanging="213"/>
        <w:rPr>
          <w:color w:val="000000" w:themeColor="text1"/>
        </w:rPr>
      </w:pPr>
    </w:p>
    <w:p w14:paraId="2D72B39E" w14:textId="77777777" w:rsidR="001A5A4A" w:rsidRPr="00A26F21" w:rsidRDefault="00F57477" w:rsidP="00046567">
      <w:pPr>
        <w:ind w:leftChars="200" w:left="638" w:hangingChars="100" w:hanging="213"/>
        <w:rPr>
          <w:color w:val="000000" w:themeColor="text1"/>
        </w:rPr>
      </w:pPr>
      <w:r w:rsidRPr="00A26F21">
        <w:rPr>
          <w:rFonts w:hint="eastAsia"/>
          <w:color w:val="000000" w:themeColor="text1"/>
        </w:rPr>
        <w:t>④</w:t>
      </w:r>
      <w:r w:rsidR="001A5A4A" w:rsidRPr="00A26F21">
        <w:rPr>
          <w:rFonts w:hint="eastAsia"/>
          <w:color w:val="000000" w:themeColor="text1"/>
        </w:rPr>
        <w:t>推奨マーク商品の認定が</w:t>
      </w:r>
      <w:r w:rsidRPr="00A26F21">
        <w:rPr>
          <w:rFonts w:hint="eastAsia"/>
          <w:color w:val="000000" w:themeColor="text1"/>
        </w:rPr>
        <w:t>終了、失効あるいは</w:t>
      </w:r>
      <w:r w:rsidR="001A5A4A" w:rsidRPr="00A26F21">
        <w:rPr>
          <w:rFonts w:hint="eastAsia"/>
          <w:color w:val="000000" w:themeColor="text1"/>
        </w:rPr>
        <w:t>取り消されたときは、</w:t>
      </w:r>
      <w:r w:rsidRPr="00A26F21">
        <w:rPr>
          <w:rFonts w:hint="eastAsia"/>
          <w:color w:val="000000" w:themeColor="text1"/>
        </w:rPr>
        <w:t>該当の商品は認定委員会</w:t>
      </w:r>
      <w:r w:rsidR="00CE4B99" w:rsidRPr="00A26F21">
        <w:rPr>
          <w:rFonts w:hint="eastAsia"/>
          <w:color w:val="000000" w:themeColor="text1"/>
        </w:rPr>
        <w:t>が</w:t>
      </w:r>
      <w:r w:rsidRPr="00A26F21">
        <w:rPr>
          <w:rFonts w:hint="eastAsia"/>
          <w:color w:val="000000" w:themeColor="text1"/>
        </w:rPr>
        <w:t>定めた</w:t>
      </w:r>
      <w:r w:rsidR="001A5A4A" w:rsidRPr="00A26F21">
        <w:rPr>
          <w:rFonts w:hint="eastAsia"/>
          <w:color w:val="000000" w:themeColor="text1"/>
        </w:rPr>
        <w:t>日をもって推奨マークを使用することができない。</w:t>
      </w:r>
    </w:p>
    <w:p w14:paraId="24619176" w14:textId="77777777" w:rsidR="00F57984" w:rsidRPr="00A26F21" w:rsidRDefault="00F57984" w:rsidP="00F57984">
      <w:pPr>
        <w:rPr>
          <w:color w:val="000000" w:themeColor="text1"/>
        </w:rPr>
      </w:pPr>
    </w:p>
    <w:p w14:paraId="4E162645" w14:textId="77777777" w:rsidR="00F57984" w:rsidRPr="00A26F21" w:rsidRDefault="0072638C" w:rsidP="00F57984">
      <w:pPr>
        <w:rPr>
          <w:color w:val="000000" w:themeColor="text1"/>
        </w:rPr>
      </w:pPr>
      <w:r w:rsidRPr="00A26F21">
        <w:rPr>
          <w:rFonts w:hint="eastAsia"/>
          <w:color w:val="000000" w:themeColor="text1"/>
        </w:rPr>
        <w:t>第１</w:t>
      </w:r>
      <w:r w:rsidR="00CE4B99" w:rsidRPr="00A26F21">
        <w:rPr>
          <w:rFonts w:hint="eastAsia"/>
          <w:color w:val="000000" w:themeColor="text1"/>
        </w:rPr>
        <w:t>５</w:t>
      </w:r>
      <w:r w:rsidR="00F57984" w:rsidRPr="00A26F21">
        <w:rPr>
          <w:rFonts w:hint="eastAsia"/>
          <w:color w:val="000000" w:themeColor="text1"/>
        </w:rPr>
        <w:t>条　推奨マークの商標権等</w:t>
      </w:r>
    </w:p>
    <w:p w14:paraId="42C70D11" w14:textId="77777777" w:rsidR="00F57984" w:rsidRPr="00A26F21" w:rsidRDefault="00F57984" w:rsidP="00046567">
      <w:pPr>
        <w:ind w:leftChars="198" w:left="421"/>
        <w:rPr>
          <w:color w:val="000000" w:themeColor="text1"/>
        </w:rPr>
      </w:pPr>
      <w:r w:rsidRPr="00A26F21">
        <w:rPr>
          <w:rFonts w:hint="eastAsia"/>
          <w:color w:val="000000" w:themeColor="text1"/>
        </w:rPr>
        <w:t>推奨マークの商標権はＰＥＴボトル協議会が保有している。ＰＥＴボトル協議会は推奨マークが不正に使用された場合は、</w:t>
      </w:r>
      <w:r w:rsidR="008738BC" w:rsidRPr="00A26F21">
        <w:rPr>
          <w:rFonts w:hint="eastAsia"/>
          <w:color w:val="000000" w:themeColor="text1"/>
        </w:rPr>
        <w:t>第１４条③項に準じ、必要があれば法的措置をとることがある。</w:t>
      </w:r>
    </w:p>
    <w:p w14:paraId="03C4AC75" w14:textId="77777777" w:rsidR="00F57984" w:rsidRPr="00A26F21" w:rsidRDefault="00F57984" w:rsidP="00F57984">
      <w:pPr>
        <w:rPr>
          <w:color w:val="000000" w:themeColor="text1"/>
        </w:rPr>
      </w:pPr>
      <w:r w:rsidRPr="00A26F21">
        <w:rPr>
          <w:rFonts w:hint="eastAsia"/>
          <w:color w:val="000000" w:themeColor="text1"/>
        </w:rPr>
        <w:lastRenderedPageBreak/>
        <w:t>第</w:t>
      </w:r>
      <w:r w:rsidR="008738BC" w:rsidRPr="00A26F21">
        <w:rPr>
          <w:rFonts w:hint="eastAsia"/>
          <w:color w:val="000000" w:themeColor="text1"/>
        </w:rPr>
        <w:t>１６</w:t>
      </w:r>
      <w:r w:rsidRPr="00A26F21">
        <w:rPr>
          <w:rFonts w:hint="eastAsia"/>
          <w:color w:val="000000" w:themeColor="text1"/>
        </w:rPr>
        <w:t>条　付則</w:t>
      </w:r>
    </w:p>
    <w:p w14:paraId="2B18C2D9" w14:textId="7DDE6039" w:rsidR="00F57984" w:rsidRPr="00A26F21" w:rsidRDefault="00F57984" w:rsidP="00046567">
      <w:pPr>
        <w:ind w:firstLineChars="200" w:firstLine="425"/>
        <w:rPr>
          <w:color w:val="000000" w:themeColor="text1"/>
        </w:rPr>
      </w:pPr>
      <w:r w:rsidRPr="00262DB5">
        <w:rPr>
          <w:rFonts w:hint="eastAsia"/>
          <w:color w:val="000000" w:themeColor="text1"/>
        </w:rPr>
        <w:t>この運用</w:t>
      </w:r>
      <w:r w:rsidR="0072638C" w:rsidRPr="00262DB5">
        <w:rPr>
          <w:rFonts w:hint="eastAsia"/>
          <w:color w:val="000000" w:themeColor="text1"/>
        </w:rPr>
        <w:t>規</w:t>
      </w:r>
      <w:r w:rsidR="00EA7CE9" w:rsidRPr="00262DB5">
        <w:rPr>
          <w:rFonts w:hint="eastAsia"/>
          <w:color w:val="000000" w:themeColor="text1"/>
        </w:rPr>
        <w:t>則</w:t>
      </w:r>
      <w:r w:rsidRPr="00262DB5">
        <w:rPr>
          <w:rFonts w:hint="eastAsia"/>
          <w:color w:val="000000" w:themeColor="text1"/>
        </w:rPr>
        <w:t>は</w:t>
      </w:r>
      <w:r w:rsidR="0072638C" w:rsidRPr="00262DB5">
        <w:rPr>
          <w:rFonts w:hint="eastAsia"/>
          <w:color w:val="000000" w:themeColor="text1"/>
        </w:rPr>
        <w:t>２０</w:t>
      </w:r>
      <w:r w:rsidR="00BC600E" w:rsidRPr="00262DB5">
        <w:rPr>
          <w:rFonts w:hint="eastAsia"/>
          <w:color w:val="000000" w:themeColor="text1"/>
        </w:rPr>
        <w:t>２</w:t>
      </w:r>
      <w:r w:rsidR="006B394E" w:rsidRPr="00262DB5">
        <w:rPr>
          <w:rFonts w:hint="eastAsia"/>
          <w:color w:val="000000" w:themeColor="text1"/>
        </w:rPr>
        <w:t>４</w:t>
      </w:r>
      <w:r w:rsidR="0072638C" w:rsidRPr="00262DB5">
        <w:rPr>
          <w:rFonts w:hint="eastAsia"/>
          <w:color w:val="000000" w:themeColor="text1"/>
        </w:rPr>
        <w:t>年</w:t>
      </w:r>
      <w:r w:rsidR="006B394E" w:rsidRPr="00262DB5">
        <w:rPr>
          <w:rFonts w:hint="eastAsia"/>
          <w:color w:val="000000" w:themeColor="text1"/>
        </w:rPr>
        <w:t>４</w:t>
      </w:r>
      <w:r w:rsidR="0072638C" w:rsidRPr="00262DB5">
        <w:rPr>
          <w:rFonts w:hint="eastAsia"/>
          <w:color w:val="000000" w:themeColor="text1"/>
        </w:rPr>
        <w:t>月</w:t>
      </w:r>
      <w:r w:rsidR="00FF2942" w:rsidRPr="00262DB5">
        <w:rPr>
          <w:rFonts w:hint="eastAsia"/>
          <w:color w:val="000000" w:themeColor="text1"/>
        </w:rPr>
        <w:t>１</w:t>
      </w:r>
      <w:r w:rsidRPr="00262DB5">
        <w:rPr>
          <w:rFonts w:hint="eastAsia"/>
          <w:color w:val="000000" w:themeColor="text1"/>
        </w:rPr>
        <w:t>日より施行する。</w:t>
      </w:r>
    </w:p>
    <w:p w14:paraId="6FF7B71A" w14:textId="77777777" w:rsidR="00F57984" w:rsidRPr="00A26F21" w:rsidRDefault="00F57984" w:rsidP="00F57984">
      <w:pPr>
        <w:rPr>
          <w:color w:val="000000" w:themeColor="text1"/>
        </w:rPr>
      </w:pPr>
    </w:p>
    <w:p w14:paraId="0D384A19" w14:textId="22535891" w:rsidR="00F57984" w:rsidRPr="00A26F21" w:rsidRDefault="00A13228" w:rsidP="00F57984">
      <w:pPr>
        <w:rPr>
          <w:color w:val="000000" w:themeColor="text1"/>
        </w:rPr>
      </w:pPr>
      <w:r w:rsidRPr="00A26F21">
        <w:rPr>
          <w:rFonts w:hint="eastAsia"/>
          <w:color w:val="000000" w:themeColor="text1"/>
        </w:rPr>
        <w:t xml:space="preserve">　　</w:t>
      </w:r>
      <w:r w:rsidR="00975019" w:rsidRPr="00A26F21">
        <w:rPr>
          <w:rFonts w:hint="eastAsia"/>
          <w:color w:val="000000" w:themeColor="text1"/>
        </w:rPr>
        <w:t>１９</w:t>
      </w:r>
      <w:r w:rsidR="00F57984" w:rsidRPr="00A26F21">
        <w:rPr>
          <w:rFonts w:hint="eastAsia"/>
          <w:color w:val="000000" w:themeColor="text1"/>
        </w:rPr>
        <w:t>９５．</w:t>
      </w:r>
      <w:r w:rsidR="00BC600E">
        <w:rPr>
          <w:rFonts w:hint="eastAsia"/>
          <w:color w:val="000000" w:themeColor="text1"/>
        </w:rPr>
        <w:t xml:space="preserve">　</w:t>
      </w:r>
      <w:r w:rsidR="00F57984" w:rsidRPr="00A26F21">
        <w:rPr>
          <w:rFonts w:hint="eastAsia"/>
          <w:color w:val="000000" w:themeColor="text1"/>
        </w:rPr>
        <w:t xml:space="preserve">８．２４　　</w:t>
      </w:r>
      <w:r w:rsidR="0047699A" w:rsidRPr="00A26F21">
        <w:rPr>
          <w:rFonts w:hint="eastAsia"/>
          <w:color w:val="000000" w:themeColor="text1"/>
        </w:rPr>
        <w:t>PET</w:t>
      </w:r>
      <w:r w:rsidR="0047699A" w:rsidRPr="00A26F21">
        <w:rPr>
          <w:color w:val="000000" w:themeColor="text1"/>
        </w:rPr>
        <w:t xml:space="preserve">ボトルリサイクル推奨マーク運用細則　</w:t>
      </w:r>
      <w:r w:rsidR="00F57984" w:rsidRPr="00A26F21">
        <w:rPr>
          <w:rFonts w:hint="eastAsia"/>
          <w:color w:val="000000" w:themeColor="text1"/>
        </w:rPr>
        <w:t>制定</w:t>
      </w:r>
    </w:p>
    <w:p w14:paraId="437F590E" w14:textId="5B895835" w:rsidR="00F57984" w:rsidRPr="00A26F21" w:rsidRDefault="00A13228" w:rsidP="00F57984">
      <w:pPr>
        <w:rPr>
          <w:color w:val="000000" w:themeColor="text1"/>
        </w:rPr>
      </w:pPr>
      <w:r w:rsidRPr="00A26F21">
        <w:rPr>
          <w:rFonts w:hint="eastAsia"/>
          <w:color w:val="000000" w:themeColor="text1"/>
        </w:rPr>
        <w:t xml:space="preserve">    </w:t>
      </w:r>
      <w:r w:rsidR="00F57984" w:rsidRPr="00A26F21">
        <w:rPr>
          <w:rFonts w:hint="eastAsia"/>
          <w:color w:val="000000" w:themeColor="text1"/>
        </w:rPr>
        <w:t>２００５．</w:t>
      </w:r>
      <w:r w:rsidR="00BC600E">
        <w:rPr>
          <w:rFonts w:hint="eastAsia"/>
          <w:color w:val="000000" w:themeColor="text1"/>
        </w:rPr>
        <w:t xml:space="preserve">　</w:t>
      </w:r>
      <w:r w:rsidR="00F57984" w:rsidRPr="00A26F21">
        <w:rPr>
          <w:rFonts w:hint="eastAsia"/>
          <w:color w:val="000000" w:themeColor="text1"/>
        </w:rPr>
        <w:t>４．</w:t>
      </w:r>
      <w:r w:rsidR="00BC600E">
        <w:rPr>
          <w:rFonts w:hint="eastAsia"/>
          <w:color w:val="000000" w:themeColor="text1"/>
        </w:rPr>
        <w:t xml:space="preserve">　</w:t>
      </w:r>
      <w:r w:rsidR="00F57984" w:rsidRPr="00A26F21">
        <w:rPr>
          <w:rFonts w:hint="eastAsia"/>
          <w:color w:val="000000" w:themeColor="text1"/>
        </w:rPr>
        <w:t>１　　　改定</w:t>
      </w:r>
      <w:r w:rsidR="00F57984" w:rsidRPr="00A26F21">
        <w:rPr>
          <w:rFonts w:hint="eastAsia"/>
          <w:color w:val="000000" w:themeColor="text1"/>
        </w:rPr>
        <w:t xml:space="preserve"> </w:t>
      </w:r>
      <w:r w:rsidR="00F57984" w:rsidRPr="00A26F21">
        <w:rPr>
          <w:rFonts w:hint="eastAsia"/>
          <w:color w:val="000000" w:themeColor="text1"/>
        </w:rPr>
        <w:t>第２条①</w:t>
      </w:r>
    </w:p>
    <w:p w14:paraId="07883BDE" w14:textId="3F09DF31" w:rsidR="00F57984" w:rsidRPr="00A26F21" w:rsidRDefault="00A13228" w:rsidP="00F57984">
      <w:pPr>
        <w:rPr>
          <w:color w:val="000000" w:themeColor="text1"/>
        </w:rPr>
      </w:pPr>
      <w:r w:rsidRPr="00A26F21">
        <w:rPr>
          <w:rFonts w:hint="eastAsia"/>
          <w:color w:val="000000" w:themeColor="text1"/>
        </w:rPr>
        <w:t xml:space="preserve">    </w:t>
      </w:r>
      <w:r w:rsidR="00F57984" w:rsidRPr="00A26F21">
        <w:rPr>
          <w:rFonts w:hint="eastAsia"/>
          <w:color w:val="000000" w:themeColor="text1"/>
        </w:rPr>
        <w:t>２０１１．</w:t>
      </w:r>
      <w:r w:rsidR="00BC600E">
        <w:rPr>
          <w:rFonts w:hint="eastAsia"/>
          <w:color w:val="000000" w:themeColor="text1"/>
        </w:rPr>
        <w:t xml:space="preserve">　</w:t>
      </w:r>
      <w:r w:rsidR="00F57984" w:rsidRPr="00A26F21">
        <w:rPr>
          <w:rFonts w:hint="eastAsia"/>
          <w:color w:val="000000" w:themeColor="text1"/>
        </w:rPr>
        <w:t>６．</w:t>
      </w:r>
      <w:r w:rsidR="00BC600E">
        <w:rPr>
          <w:rFonts w:hint="eastAsia"/>
          <w:color w:val="000000" w:themeColor="text1"/>
        </w:rPr>
        <w:t xml:space="preserve">　</w:t>
      </w:r>
      <w:r w:rsidR="00F57984" w:rsidRPr="00A26F21">
        <w:rPr>
          <w:rFonts w:hint="eastAsia"/>
          <w:color w:val="000000" w:themeColor="text1"/>
        </w:rPr>
        <w:t>１　　　改定</w:t>
      </w:r>
      <w:r w:rsidR="00F57984" w:rsidRPr="00A26F21">
        <w:rPr>
          <w:rFonts w:hint="eastAsia"/>
          <w:color w:val="000000" w:themeColor="text1"/>
        </w:rPr>
        <w:t xml:space="preserve"> </w:t>
      </w:r>
      <w:r w:rsidR="00F57984" w:rsidRPr="00A26F21">
        <w:rPr>
          <w:rFonts w:hint="eastAsia"/>
          <w:color w:val="000000" w:themeColor="text1"/>
        </w:rPr>
        <w:t>第２条①</w:t>
      </w:r>
    </w:p>
    <w:p w14:paraId="106D5598" w14:textId="78C430E4" w:rsidR="0047699A" w:rsidRPr="00A26F21" w:rsidRDefault="0072638C" w:rsidP="00F57984">
      <w:pPr>
        <w:rPr>
          <w:color w:val="000000" w:themeColor="text1"/>
        </w:rPr>
      </w:pPr>
      <w:r w:rsidRPr="00A26F21">
        <w:rPr>
          <w:rFonts w:hint="eastAsia"/>
          <w:color w:val="000000" w:themeColor="text1"/>
        </w:rPr>
        <w:t xml:space="preserve">　</w:t>
      </w:r>
      <w:r w:rsidRPr="00A26F21">
        <w:rPr>
          <w:color w:val="000000" w:themeColor="text1"/>
        </w:rPr>
        <w:t xml:space="preserve">　２０１７</w:t>
      </w:r>
      <w:r w:rsidRPr="00A26F21">
        <w:rPr>
          <w:rFonts w:hint="eastAsia"/>
          <w:color w:val="000000" w:themeColor="text1"/>
        </w:rPr>
        <w:t>．</w:t>
      </w:r>
      <w:r w:rsidR="00FF2942">
        <w:rPr>
          <w:rFonts w:hint="eastAsia"/>
          <w:color w:val="000000" w:themeColor="text1"/>
        </w:rPr>
        <w:t>１０</w:t>
      </w:r>
      <w:r w:rsidRPr="00A26F21">
        <w:rPr>
          <w:rFonts w:hint="eastAsia"/>
          <w:color w:val="000000" w:themeColor="text1"/>
        </w:rPr>
        <w:t>．</w:t>
      </w:r>
      <w:r w:rsidR="00BC600E">
        <w:rPr>
          <w:rFonts w:hint="eastAsia"/>
          <w:color w:val="000000" w:themeColor="text1"/>
        </w:rPr>
        <w:t xml:space="preserve">　</w:t>
      </w:r>
      <w:r w:rsidR="00FF2942">
        <w:rPr>
          <w:rFonts w:hint="eastAsia"/>
          <w:color w:val="000000" w:themeColor="text1"/>
        </w:rPr>
        <w:t>１</w:t>
      </w:r>
      <w:r w:rsidR="0047699A" w:rsidRPr="00A26F21">
        <w:rPr>
          <w:color w:val="000000" w:themeColor="text1"/>
        </w:rPr>
        <w:t xml:space="preserve">　　</w:t>
      </w:r>
      <w:r w:rsidR="0047699A" w:rsidRPr="00A26F21">
        <w:rPr>
          <w:color w:val="000000" w:themeColor="text1"/>
        </w:rPr>
        <w:t>PET</w:t>
      </w:r>
      <w:r w:rsidR="0047699A" w:rsidRPr="00A26F21">
        <w:rPr>
          <w:color w:val="000000" w:themeColor="text1"/>
        </w:rPr>
        <w:t>ボトルリサイクル推奨マーク運用規</w:t>
      </w:r>
      <w:r w:rsidR="00EA7CE9" w:rsidRPr="00A26F21">
        <w:rPr>
          <w:rFonts w:hint="eastAsia"/>
          <w:color w:val="000000" w:themeColor="text1"/>
        </w:rPr>
        <w:t>則</w:t>
      </w:r>
      <w:r w:rsidR="0047699A" w:rsidRPr="00A26F21">
        <w:rPr>
          <w:color w:val="000000" w:themeColor="text1"/>
        </w:rPr>
        <w:t>として制定</w:t>
      </w:r>
    </w:p>
    <w:p w14:paraId="4D79668F" w14:textId="25457B25" w:rsidR="00F57984" w:rsidRDefault="0072638C" w:rsidP="0047699A">
      <w:pPr>
        <w:ind w:leftChars="1297" w:left="2827" w:hangingChars="33" w:hanging="70"/>
        <w:rPr>
          <w:color w:val="000000" w:themeColor="text1"/>
        </w:rPr>
      </w:pPr>
      <w:r w:rsidRPr="00A26F21">
        <w:rPr>
          <w:color w:val="000000" w:themeColor="text1"/>
        </w:rPr>
        <w:t>（</w:t>
      </w:r>
      <w:r w:rsidRPr="00A26F21">
        <w:rPr>
          <w:rFonts w:hint="eastAsia"/>
          <w:color w:val="000000" w:themeColor="text1"/>
        </w:rPr>
        <w:t>PET</w:t>
      </w:r>
      <w:r w:rsidRPr="00A26F21">
        <w:rPr>
          <w:color w:val="000000" w:themeColor="text1"/>
        </w:rPr>
        <w:t>ボトルリサイクル推奨マーク運用細則</w:t>
      </w:r>
      <w:r w:rsidRPr="00A26F21">
        <w:rPr>
          <w:rFonts w:hint="eastAsia"/>
          <w:color w:val="000000" w:themeColor="text1"/>
        </w:rPr>
        <w:t>を</w:t>
      </w:r>
      <w:r w:rsidRPr="00A26F21">
        <w:rPr>
          <w:color w:val="000000" w:themeColor="text1"/>
        </w:rPr>
        <w:t>PET</w:t>
      </w:r>
      <w:r w:rsidRPr="00A26F21">
        <w:rPr>
          <w:color w:val="000000" w:themeColor="text1"/>
        </w:rPr>
        <w:t>ボトルリサイクル推奨マーク使用規定と統合し、</w:t>
      </w:r>
      <w:r w:rsidR="0047699A" w:rsidRPr="00A26F21">
        <w:rPr>
          <w:rFonts w:hint="eastAsia"/>
          <w:color w:val="000000" w:themeColor="text1"/>
        </w:rPr>
        <w:t>本</w:t>
      </w:r>
      <w:r w:rsidR="0047699A" w:rsidRPr="00A26F21">
        <w:rPr>
          <w:color w:val="000000" w:themeColor="text1"/>
        </w:rPr>
        <w:t>運用規</w:t>
      </w:r>
      <w:r w:rsidR="00EA7CE9" w:rsidRPr="00A26F21">
        <w:rPr>
          <w:rFonts w:hint="eastAsia"/>
          <w:color w:val="000000" w:themeColor="text1"/>
        </w:rPr>
        <w:t>則</w:t>
      </w:r>
      <w:r w:rsidR="0047699A" w:rsidRPr="00A26F21">
        <w:rPr>
          <w:color w:val="000000" w:themeColor="text1"/>
        </w:rPr>
        <w:t>として</w:t>
      </w:r>
      <w:r w:rsidR="009B41EC">
        <w:rPr>
          <w:rFonts w:hint="eastAsia"/>
          <w:color w:val="000000" w:themeColor="text1"/>
        </w:rPr>
        <w:t xml:space="preserve">　</w:t>
      </w:r>
      <w:r w:rsidR="0047699A" w:rsidRPr="00A26F21">
        <w:rPr>
          <w:color w:val="000000" w:themeColor="text1"/>
        </w:rPr>
        <w:t>新規に制定）</w:t>
      </w:r>
    </w:p>
    <w:p w14:paraId="207C30F1" w14:textId="7591F51B" w:rsidR="0078624D" w:rsidRDefault="0078624D" w:rsidP="0078624D">
      <w:pPr>
        <w:rPr>
          <w:color w:val="000000" w:themeColor="text1"/>
          <w:highlight w:val="yellow"/>
        </w:rPr>
      </w:pPr>
      <w:r>
        <w:rPr>
          <w:rFonts w:hint="eastAsia"/>
          <w:color w:val="000000" w:themeColor="text1"/>
        </w:rPr>
        <w:t xml:space="preserve">　　</w:t>
      </w:r>
      <w:r w:rsidRPr="006B394E">
        <w:rPr>
          <w:rFonts w:hint="eastAsia"/>
          <w:color w:val="000000" w:themeColor="text1"/>
        </w:rPr>
        <w:t>２０２１．</w:t>
      </w:r>
      <w:r w:rsidR="009B41EC" w:rsidRPr="006B394E">
        <w:rPr>
          <w:rFonts w:hint="eastAsia"/>
          <w:color w:val="000000" w:themeColor="text1"/>
        </w:rPr>
        <w:t xml:space="preserve">　９</w:t>
      </w:r>
      <w:r w:rsidRPr="006B394E">
        <w:rPr>
          <w:rFonts w:hint="eastAsia"/>
          <w:color w:val="000000" w:themeColor="text1"/>
        </w:rPr>
        <w:t>．１</w:t>
      </w:r>
      <w:r w:rsidR="009B41EC" w:rsidRPr="006B394E">
        <w:rPr>
          <w:rFonts w:hint="eastAsia"/>
          <w:color w:val="000000" w:themeColor="text1"/>
        </w:rPr>
        <w:t xml:space="preserve">５　</w:t>
      </w:r>
      <w:r w:rsidRPr="006B394E">
        <w:rPr>
          <w:rFonts w:hint="eastAsia"/>
          <w:color w:val="000000" w:themeColor="text1"/>
        </w:rPr>
        <w:t xml:space="preserve">　</w:t>
      </w:r>
      <w:r w:rsidR="00B429A7" w:rsidRPr="006B394E">
        <w:rPr>
          <w:rFonts w:hint="eastAsia"/>
          <w:color w:val="000000" w:themeColor="text1"/>
        </w:rPr>
        <w:t>改定</w:t>
      </w:r>
      <w:r w:rsidR="00B429A7" w:rsidRPr="006B394E">
        <w:rPr>
          <w:rFonts w:hint="eastAsia"/>
          <w:color w:val="000000" w:themeColor="text1"/>
        </w:rPr>
        <w:t xml:space="preserve"> </w:t>
      </w:r>
      <w:r w:rsidR="00BC600E" w:rsidRPr="006B394E">
        <w:rPr>
          <w:rFonts w:hint="eastAsia"/>
          <w:color w:val="000000" w:themeColor="text1"/>
        </w:rPr>
        <w:t>第５条</w:t>
      </w:r>
    </w:p>
    <w:p w14:paraId="01280B95" w14:textId="5BC1761C" w:rsidR="006B394E" w:rsidRPr="00262DB5" w:rsidRDefault="006B394E" w:rsidP="0078624D">
      <w:pPr>
        <w:rPr>
          <w:color w:val="000000" w:themeColor="text1"/>
        </w:rPr>
      </w:pPr>
      <w:r w:rsidRPr="006B394E">
        <w:rPr>
          <w:rFonts w:hint="eastAsia"/>
          <w:color w:val="000000" w:themeColor="text1"/>
        </w:rPr>
        <w:t xml:space="preserve">　　</w:t>
      </w:r>
      <w:r w:rsidRPr="00262DB5">
        <w:rPr>
          <w:rFonts w:hint="eastAsia"/>
          <w:color w:val="000000" w:themeColor="text1"/>
        </w:rPr>
        <w:t>２０２４．　４．　１　　改定</w:t>
      </w:r>
      <w:r w:rsidRPr="00262DB5">
        <w:rPr>
          <w:rFonts w:hint="eastAsia"/>
          <w:color w:val="000000" w:themeColor="text1"/>
        </w:rPr>
        <w:t xml:space="preserve"> </w:t>
      </w:r>
      <w:r w:rsidRPr="00262DB5">
        <w:rPr>
          <w:rFonts w:hint="eastAsia"/>
          <w:color w:val="000000" w:themeColor="text1"/>
        </w:rPr>
        <w:t>第６条</w:t>
      </w:r>
      <w:r w:rsidR="00625406">
        <w:rPr>
          <w:rFonts w:hint="eastAsia"/>
          <w:color w:val="000000" w:themeColor="text1"/>
        </w:rPr>
        <w:t>及び第９条</w:t>
      </w:r>
    </w:p>
    <w:p w14:paraId="7B7515A0" w14:textId="55CB8F0A" w:rsidR="009B41EC" w:rsidRDefault="009B41EC" w:rsidP="0078624D">
      <w:pPr>
        <w:rPr>
          <w:color w:val="000000" w:themeColor="text1"/>
          <w:highlight w:val="yellow"/>
        </w:rPr>
      </w:pPr>
    </w:p>
    <w:sectPr w:rsidR="009B41EC" w:rsidSect="008738BC">
      <w:footerReference w:type="default" r:id="rId7"/>
      <w:pgSz w:w="11906" w:h="16838" w:code="9"/>
      <w:pgMar w:top="1985" w:right="1701" w:bottom="1701" w:left="1701" w:header="851" w:footer="680"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4763A" w14:textId="77777777" w:rsidR="00A85EEA" w:rsidRDefault="00A85EEA" w:rsidP="003F54EE">
      <w:r>
        <w:separator/>
      </w:r>
    </w:p>
  </w:endnote>
  <w:endnote w:type="continuationSeparator" w:id="0">
    <w:p w14:paraId="071472BB" w14:textId="77777777" w:rsidR="00A85EEA" w:rsidRDefault="00A85EEA" w:rsidP="003F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EBBA" w14:textId="77777777" w:rsidR="008738BC" w:rsidRDefault="008738BC">
    <w:pPr>
      <w:pStyle w:val="a6"/>
      <w:jc w:val="right"/>
    </w:pPr>
    <w:r>
      <w:fldChar w:fldCharType="begin"/>
    </w:r>
    <w:r>
      <w:instrText>PAGE   \* MERGEFORMAT</w:instrText>
    </w:r>
    <w:r>
      <w:fldChar w:fldCharType="separate"/>
    </w:r>
    <w:r w:rsidR="00FF2942" w:rsidRPr="00FF2942">
      <w:rPr>
        <w:noProof/>
        <w:lang w:val="ja-JP"/>
      </w:rPr>
      <w:t>1</w:t>
    </w:r>
    <w:r>
      <w:fldChar w:fldCharType="end"/>
    </w:r>
  </w:p>
  <w:p w14:paraId="3FDA1E1B" w14:textId="77777777" w:rsidR="008738BC" w:rsidRDefault="008738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05A95" w14:textId="77777777" w:rsidR="00A85EEA" w:rsidRDefault="00A85EEA" w:rsidP="003F54EE">
      <w:r>
        <w:separator/>
      </w:r>
    </w:p>
  </w:footnote>
  <w:footnote w:type="continuationSeparator" w:id="0">
    <w:p w14:paraId="731E837A" w14:textId="77777777" w:rsidR="00A85EEA" w:rsidRDefault="00A85EEA" w:rsidP="003F5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3DB"/>
    <w:multiLevelType w:val="hybridMultilevel"/>
    <w:tmpl w:val="BFE67BC2"/>
    <w:lvl w:ilvl="0" w:tplc="A4B2BFD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74779B"/>
    <w:multiLevelType w:val="hybridMultilevel"/>
    <w:tmpl w:val="2676F594"/>
    <w:lvl w:ilvl="0" w:tplc="E858299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51F021F0"/>
    <w:multiLevelType w:val="hybridMultilevel"/>
    <w:tmpl w:val="91423F24"/>
    <w:lvl w:ilvl="0" w:tplc="E0CED24E">
      <w:start w:val="1"/>
      <w:numFmt w:val="decimalEnclosedCircle"/>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 w15:restartNumberingAfterBreak="0">
    <w:nsid w:val="58197920"/>
    <w:multiLevelType w:val="hybridMultilevel"/>
    <w:tmpl w:val="136A158C"/>
    <w:lvl w:ilvl="0" w:tplc="9A5EA374">
      <w:start w:val="1"/>
      <w:numFmt w:val="decimalEnclosedCircle"/>
      <w:lvlText w:val="%1"/>
      <w:lvlJc w:val="left"/>
      <w:pPr>
        <w:tabs>
          <w:tab w:val="num" w:pos="996"/>
        </w:tabs>
        <w:ind w:left="996" w:hanging="360"/>
      </w:pPr>
      <w:rPr>
        <w:rFonts w:hint="default"/>
      </w:rPr>
    </w:lvl>
    <w:lvl w:ilvl="1" w:tplc="04090017" w:tentative="1">
      <w:start w:val="1"/>
      <w:numFmt w:val="aiueoFullWidth"/>
      <w:lvlText w:val="(%2)"/>
      <w:lvlJc w:val="left"/>
      <w:pPr>
        <w:tabs>
          <w:tab w:val="num" w:pos="1476"/>
        </w:tabs>
        <w:ind w:left="1476" w:hanging="420"/>
      </w:pPr>
    </w:lvl>
    <w:lvl w:ilvl="2" w:tplc="04090011" w:tentative="1">
      <w:start w:val="1"/>
      <w:numFmt w:val="decimalEnclosedCircle"/>
      <w:lvlText w:val="%3"/>
      <w:lvlJc w:val="lef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4" w15:restartNumberingAfterBreak="0">
    <w:nsid w:val="5A151633"/>
    <w:multiLevelType w:val="hybridMultilevel"/>
    <w:tmpl w:val="7AE2BBF4"/>
    <w:lvl w:ilvl="0" w:tplc="6CB6FAD6">
      <w:start w:val="1"/>
      <w:numFmt w:val="decimalEnclosedCircle"/>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num w:numId="1" w16cid:durableId="690304054">
    <w:abstractNumId w:val="0"/>
  </w:num>
  <w:num w:numId="2" w16cid:durableId="1231966003">
    <w:abstractNumId w:val="2"/>
  </w:num>
  <w:num w:numId="3" w16cid:durableId="1957330569">
    <w:abstractNumId w:val="3"/>
  </w:num>
  <w:num w:numId="4" w16cid:durableId="1910649442">
    <w:abstractNumId w:val="1"/>
  </w:num>
  <w:num w:numId="5" w16cid:durableId="637225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4"/>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84"/>
    <w:rsid w:val="0000344F"/>
    <w:rsid w:val="00005DCC"/>
    <w:rsid w:val="00046567"/>
    <w:rsid w:val="00070F6C"/>
    <w:rsid w:val="00081D68"/>
    <w:rsid w:val="0009467D"/>
    <w:rsid w:val="000B0D21"/>
    <w:rsid w:val="000C554B"/>
    <w:rsid w:val="000C55ED"/>
    <w:rsid w:val="000E44FA"/>
    <w:rsid w:val="000E5604"/>
    <w:rsid w:val="001169FA"/>
    <w:rsid w:val="0013238C"/>
    <w:rsid w:val="001565D3"/>
    <w:rsid w:val="0017015B"/>
    <w:rsid w:val="00176F04"/>
    <w:rsid w:val="0018119B"/>
    <w:rsid w:val="0019449C"/>
    <w:rsid w:val="001A5A4A"/>
    <w:rsid w:val="001C62B4"/>
    <w:rsid w:val="00207E47"/>
    <w:rsid w:val="002117D6"/>
    <w:rsid w:val="00211B0C"/>
    <w:rsid w:val="00226FBB"/>
    <w:rsid w:val="00262DB5"/>
    <w:rsid w:val="00270F86"/>
    <w:rsid w:val="002853FB"/>
    <w:rsid w:val="002856DA"/>
    <w:rsid w:val="00294A62"/>
    <w:rsid w:val="002C0BB7"/>
    <w:rsid w:val="002D0B26"/>
    <w:rsid w:val="002E07A3"/>
    <w:rsid w:val="002F09BC"/>
    <w:rsid w:val="003009FB"/>
    <w:rsid w:val="00322736"/>
    <w:rsid w:val="00327BE4"/>
    <w:rsid w:val="00333EFB"/>
    <w:rsid w:val="00350F6F"/>
    <w:rsid w:val="003516B3"/>
    <w:rsid w:val="003518E5"/>
    <w:rsid w:val="003555E9"/>
    <w:rsid w:val="00355A28"/>
    <w:rsid w:val="003610C0"/>
    <w:rsid w:val="003655A9"/>
    <w:rsid w:val="00372960"/>
    <w:rsid w:val="00382491"/>
    <w:rsid w:val="003A51EA"/>
    <w:rsid w:val="003D3F12"/>
    <w:rsid w:val="003E0E4A"/>
    <w:rsid w:val="003E5D7C"/>
    <w:rsid w:val="003F128D"/>
    <w:rsid w:val="003F1B75"/>
    <w:rsid w:val="003F54EE"/>
    <w:rsid w:val="00405412"/>
    <w:rsid w:val="0041124F"/>
    <w:rsid w:val="004125E8"/>
    <w:rsid w:val="004224A7"/>
    <w:rsid w:val="00434A9D"/>
    <w:rsid w:val="0045274E"/>
    <w:rsid w:val="00467436"/>
    <w:rsid w:val="0047699A"/>
    <w:rsid w:val="004770D8"/>
    <w:rsid w:val="004802A2"/>
    <w:rsid w:val="0049009E"/>
    <w:rsid w:val="004974C2"/>
    <w:rsid w:val="004D0816"/>
    <w:rsid w:val="004F0FDB"/>
    <w:rsid w:val="004F362B"/>
    <w:rsid w:val="00501A95"/>
    <w:rsid w:val="0050323C"/>
    <w:rsid w:val="0050433E"/>
    <w:rsid w:val="00505000"/>
    <w:rsid w:val="0050734B"/>
    <w:rsid w:val="00527A87"/>
    <w:rsid w:val="0053216D"/>
    <w:rsid w:val="00536640"/>
    <w:rsid w:val="00536F28"/>
    <w:rsid w:val="00545F79"/>
    <w:rsid w:val="00563080"/>
    <w:rsid w:val="005653DF"/>
    <w:rsid w:val="00587A40"/>
    <w:rsid w:val="00591A63"/>
    <w:rsid w:val="005D1B8D"/>
    <w:rsid w:val="006004CB"/>
    <w:rsid w:val="0060363A"/>
    <w:rsid w:val="006163A9"/>
    <w:rsid w:val="00625406"/>
    <w:rsid w:val="00634214"/>
    <w:rsid w:val="00654AA9"/>
    <w:rsid w:val="0067055A"/>
    <w:rsid w:val="006736E9"/>
    <w:rsid w:val="0068448C"/>
    <w:rsid w:val="006A5CA3"/>
    <w:rsid w:val="006B394E"/>
    <w:rsid w:val="006D3428"/>
    <w:rsid w:val="006E0EC3"/>
    <w:rsid w:val="006E3D8B"/>
    <w:rsid w:val="006F2BFF"/>
    <w:rsid w:val="0072638C"/>
    <w:rsid w:val="007338C4"/>
    <w:rsid w:val="00737A65"/>
    <w:rsid w:val="00752E6D"/>
    <w:rsid w:val="00764CC9"/>
    <w:rsid w:val="007723AF"/>
    <w:rsid w:val="00774D23"/>
    <w:rsid w:val="0078624D"/>
    <w:rsid w:val="007B6F99"/>
    <w:rsid w:val="007D759C"/>
    <w:rsid w:val="007E3D77"/>
    <w:rsid w:val="007E4021"/>
    <w:rsid w:val="007F7429"/>
    <w:rsid w:val="00807964"/>
    <w:rsid w:val="0082187D"/>
    <w:rsid w:val="00822A4C"/>
    <w:rsid w:val="008401A0"/>
    <w:rsid w:val="00860084"/>
    <w:rsid w:val="008738BC"/>
    <w:rsid w:val="00885450"/>
    <w:rsid w:val="008905AB"/>
    <w:rsid w:val="00893BB6"/>
    <w:rsid w:val="008B2767"/>
    <w:rsid w:val="008F42F3"/>
    <w:rsid w:val="00921BC6"/>
    <w:rsid w:val="00922313"/>
    <w:rsid w:val="009236FA"/>
    <w:rsid w:val="00935617"/>
    <w:rsid w:val="009359B7"/>
    <w:rsid w:val="00951979"/>
    <w:rsid w:val="0096183E"/>
    <w:rsid w:val="00962218"/>
    <w:rsid w:val="00963720"/>
    <w:rsid w:val="009661C6"/>
    <w:rsid w:val="00967917"/>
    <w:rsid w:val="00975019"/>
    <w:rsid w:val="00975D6D"/>
    <w:rsid w:val="00982E19"/>
    <w:rsid w:val="00983979"/>
    <w:rsid w:val="009A0511"/>
    <w:rsid w:val="009B41EC"/>
    <w:rsid w:val="009B5CB8"/>
    <w:rsid w:val="009C0AEC"/>
    <w:rsid w:val="009D19F7"/>
    <w:rsid w:val="009F6341"/>
    <w:rsid w:val="00A11696"/>
    <w:rsid w:val="00A13228"/>
    <w:rsid w:val="00A26F21"/>
    <w:rsid w:val="00A35433"/>
    <w:rsid w:val="00A40FEE"/>
    <w:rsid w:val="00A75642"/>
    <w:rsid w:val="00A85EEA"/>
    <w:rsid w:val="00A901E2"/>
    <w:rsid w:val="00AB0ECB"/>
    <w:rsid w:val="00AD2806"/>
    <w:rsid w:val="00AD4524"/>
    <w:rsid w:val="00AE24CB"/>
    <w:rsid w:val="00B3070B"/>
    <w:rsid w:val="00B32747"/>
    <w:rsid w:val="00B33699"/>
    <w:rsid w:val="00B429A7"/>
    <w:rsid w:val="00B50512"/>
    <w:rsid w:val="00B5405A"/>
    <w:rsid w:val="00BA0C68"/>
    <w:rsid w:val="00BA32CA"/>
    <w:rsid w:val="00BB13A8"/>
    <w:rsid w:val="00BB3469"/>
    <w:rsid w:val="00BC0D76"/>
    <w:rsid w:val="00BC600E"/>
    <w:rsid w:val="00BF4571"/>
    <w:rsid w:val="00C0769E"/>
    <w:rsid w:val="00C21D95"/>
    <w:rsid w:val="00C33EA9"/>
    <w:rsid w:val="00C345D0"/>
    <w:rsid w:val="00C374A6"/>
    <w:rsid w:val="00C40AE5"/>
    <w:rsid w:val="00C50AFC"/>
    <w:rsid w:val="00C6399D"/>
    <w:rsid w:val="00C73C99"/>
    <w:rsid w:val="00C875B3"/>
    <w:rsid w:val="00CB376D"/>
    <w:rsid w:val="00CB5DD8"/>
    <w:rsid w:val="00CB780E"/>
    <w:rsid w:val="00CC6133"/>
    <w:rsid w:val="00CE4B99"/>
    <w:rsid w:val="00CF0E8B"/>
    <w:rsid w:val="00CF22F5"/>
    <w:rsid w:val="00CF756B"/>
    <w:rsid w:val="00D125FF"/>
    <w:rsid w:val="00D1347D"/>
    <w:rsid w:val="00D22998"/>
    <w:rsid w:val="00D27980"/>
    <w:rsid w:val="00D27B8E"/>
    <w:rsid w:val="00D314EA"/>
    <w:rsid w:val="00D316E0"/>
    <w:rsid w:val="00D32E85"/>
    <w:rsid w:val="00D67A92"/>
    <w:rsid w:val="00D70E86"/>
    <w:rsid w:val="00D75C49"/>
    <w:rsid w:val="00D83866"/>
    <w:rsid w:val="00D85416"/>
    <w:rsid w:val="00D9775F"/>
    <w:rsid w:val="00D97902"/>
    <w:rsid w:val="00DB2630"/>
    <w:rsid w:val="00DB5EAA"/>
    <w:rsid w:val="00DC11F7"/>
    <w:rsid w:val="00DF3F1E"/>
    <w:rsid w:val="00E0075A"/>
    <w:rsid w:val="00E1077A"/>
    <w:rsid w:val="00E253AA"/>
    <w:rsid w:val="00E2643F"/>
    <w:rsid w:val="00E34B02"/>
    <w:rsid w:val="00E3684B"/>
    <w:rsid w:val="00E37150"/>
    <w:rsid w:val="00E61599"/>
    <w:rsid w:val="00E73027"/>
    <w:rsid w:val="00E752EE"/>
    <w:rsid w:val="00E8266D"/>
    <w:rsid w:val="00EA7CE9"/>
    <w:rsid w:val="00EC070A"/>
    <w:rsid w:val="00EC129F"/>
    <w:rsid w:val="00EC16FA"/>
    <w:rsid w:val="00EC58F8"/>
    <w:rsid w:val="00ED17C0"/>
    <w:rsid w:val="00EE5147"/>
    <w:rsid w:val="00EF36F6"/>
    <w:rsid w:val="00EF3971"/>
    <w:rsid w:val="00EF6DA4"/>
    <w:rsid w:val="00F1599B"/>
    <w:rsid w:val="00F35197"/>
    <w:rsid w:val="00F376D7"/>
    <w:rsid w:val="00F37F3F"/>
    <w:rsid w:val="00F40921"/>
    <w:rsid w:val="00F52379"/>
    <w:rsid w:val="00F54A26"/>
    <w:rsid w:val="00F57477"/>
    <w:rsid w:val="00F57984"/>
    <w:rsid w:val="00F917F8"/>
    <w:rsid w:val="00F927B3"/>
    <w:rsid w:val="00FA2577"/>
    <w:rsid w:val="00FB4F65"/>
    <w:rsid w:val="00FC407F"/>
    <w:rsid w:val="00FD1763"/>
    <w:rsid w:val="00FD1FF3"/>
    <w:rsid w:val="00FE12EB"/>
    <w:rsid w:val="00FF2391"/>
    <w:rsid w:val="00FF2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12946B78"/>
  <w15:chartTrackingRefBased/>
  <w15:docId w15:val="{3A79B605-9EC9-42D7-939E-042E8C9D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75019"/>
  </w:style>
  <w:style w:type="paragraph" w:styleId="a4">
    <w:name w:val="header"/>
    <w:basedOn w:val="a"/>
    <w:link w:val="a5"/>
    <w:rsid w:val="003F54EE"/>
    <w:pPr>
      <w:tabs>
        <w:tab w:val="center" w:pos="4252"/>
        <w:tab w:val="right" w:pos="8504"/>
      </w:tabs>
      <w:snapToGrid w:val="0"/>
    </w:pPr>
  </w:style>
  <w:style w:type="character" w:customStyle="1" w:styleId="a5">
    <w:name w:val="ヘッダー (文字)"/>
    <w:link w:val="a4"/>
    <w:rsid w:val="003F54EE"/>
    <w:rPr>
      <w:kern w:val="2"/>
      <w:sz w:val="21"/>
      <w:szCs w:val="24"/>
    </w:rPr>
  </w:style>
  <w:style w:type="paragraph" w:styleId="a6">
    <w:name w:val="footer"/>
    <w:basedOn w:val="a"/>
    <w:link w:val="a7"/>
    <w:uiPriority w:val="99"/>
    <w:rsid w:val="003F54EE"/>
    <w:pPr>
      <w:tabs>
        <w:tab w:val="center" w:pos="4252"/>
        <w:tab w:val="right" w:pos="8504"/>
      </w:tabs>
      <w:snapToGrid w:val="0"/>
    </w:pPr>
  </w:style>
  <w:style w:type="character" w:customStyle="1" w:styleId="a7">
    <w:name w:val="フッター (文字)"/>
    <w:link w:val="a6"/>
    <w:uiPriority w:val="99"/>
    <w:rsid w:val="003F54EE"/>
    <w:rPr>
      <w:kern w:val="2"/>
      <w:sz w:val="21"/>
      <w:szCs w:val="24"/>
    </w:rPr>
  </w:style>
  <w:style w:type="paragraph" w:styleId="a8">
    <w:name w:val="Plain Text"/>
    <w:basedOn w:val="a"/>
    <w:link w:val="a9"/>
    <w:uiPriority w:val="99"/>
    <w:unhideWhenUsed/>
    <w:rsid w:val="00BC600E"/>
    <w:pPr>
      <w:jc w:val="left"/>
    </w:pPr>
    <w:rPr>
      <w:rFonts w:ascii="Yu Gothic" w:eastAsia="Yu Gothic" w:hAnsi="Courier New" w:cs="Courier New"/>
      <w:sz w:val="22"/>
      <w:szCs w:val="22"/>
    </w:rPr>
  </w:style>
  <w:style w:type="character" w:customStyle="1" w:styleId="a9">
    <w:name w:val="書式なし (文字)"/>
    <w:basedOn w:val="a0"/>
    <w:link w:val="a8"/>
    <w:uiPriority w:val="99"/>
    <w:rsid w:val="00BC600E"/>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9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2674</Words>
  <Characters>275</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2011年6月1日</vt:lpstr>
      <vt:lpstr>2011年6月1日</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2011年6月1日</dc:title>
  <dc:subject/>
  <dc:creator>PC03</dc:creator>
  <cp:keywords/>
  <dc:description/>
  <cp:lastModifiedBy>佐々木 隆</cp:lastModifiedBy>
  <cp:revision>4</cp:revision>
  <cp:lastPrinted>2024-01-21T23:48:00Z</cp:lastPrinted>
  <dcterms:created xsi:type="dcterms:W3CDTF">2024-01-18T02:17:00Z</dcterms:created>
  <dcterms:modified xsi:type="dcterms:W3CDTF">2024-01-22T00:06:00Z</dcterms:modified>
</cp:coreProperties>
</file>